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AC" w:rsidRDefault="00837181">
      <w:hyperlink r:id="rId4" w:history="1">
        <w:r w:rsidRPr="001E12C6">
          <w:rPr>
            <w:rStyle w:val="Hyperlink"/>
          </w:rPr>
          <w:t>https://www.esma.europa.eu/sit</w:t>
        </w:r>
        <w:bookmarkStart w:id="0" w:name="_GoBack"/>
        <w:bookmarkEnd w:id="0"/>
        <w:r w:rsidRPr="001E12C6">
          <w:rPr>
            <w:rStyle w:val="Hyperlink"/>
          </w:rPr>
          <w:t>e</w:t>
        </w:r>
        <w:r w:rsidRPr="001E12C6">
          <w:rPr>
            <w:rStyle w:val="Hyperlink"/>
          </w:rPr>
          <w:t>s/default/files/library/2015/11/bg_-_jc_2014_43_-_joint_committee_-_complaints-handling_guidelines.pdf</w:t>
        </w:r>
      </w:hyperlink>
    </w:p>
    <w:p w:rsidR="00837181" w:rsidRDefault="00837181"/>
    <w:sectPr w:rsidR="008371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FE"/>
    <w:rsid w:val="004513FE"/>
    <w:rsid w:val="00837181"/>
    <w:rsid w:val="00B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5360"/>
  <w15:chartTrackingRefBased/>
  <w15:docId w15:val="{BD80A8EE-2961-4597-8BA3-EBB00A0B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1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ma.europa.eu/sites/default/files/library/2015/11/bg_-_jc_2014_43_-_joint_committee_-_complaints-handling_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Tsolova</dc:creator>
  <cp:keywords/>
  <dc:description/>
  <cp:lastModifiedBy>Iliana Tsolova</cp:lastModifiedBy>
  <cp:revision>2</cp:revision>
  <dcterms:created xsi:type="dcterms:W3CDTF">2024-04-23T11:05:00Z</dcterms:created>
  <dcterms:modified xsi:type="dcterms:W3CDTF">2024-04-23T11:06:00Z</dcterms:modified>
</cp:coreProperties>
</file>