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AC" w:rsidRDefault="0016712B">
      <w:hyperlink r:id="rId4" w:history="1">
        <w:r w:rsidRPr="002D3A4B">
          <w:rPr>
            <w:rStyle w:val="Hyperlink"/>
          </w:rPr>
          <w:t>https://www.touris</w:t>
        </w:r>
        <w:r w:rsidRPr="002D3A4B">
          <w:rPr>
            <w:rStyle w:val="Hyperlink"/>
          </w:rPr>
          <w:t>m</w:t>
        </w:r>
        <w:r w:rsidRPr="002D3A4B">
          <w:rPr>
            <w:rStyle w:val="Hyperlink"/>
          </w:rPr>
          <w:t>.government.bg/sites/tourism.government.bg/files/uploads/tarifa_za_taksite_koito_se_subirat_po_zakona_za_turizma.pdf</w:t>
        </w:r>
      </w:hyperlink>
    </w:p>
    <w:p w:rsidR="0016712B" w:rsidRPr="0016712B" w:rsidRDefault="0016712B">
      <w:pPr>
        <w:rPr>
          <w:lang w:val="bg-BG"/>
        </w:rPr>
      </w:pPr>
      <w:bookmarkStart w:id="0" w:name="_GoBack"/>
      <w:bookmarkEnd w:id="0"/>
    </w:p>
    <w:sectPr w:rsidR="0016712B" w:rsidRPr="0016712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D0"/>
    <w:rsid w:val="0016712B"/>
    <w:rsid w:val="00B618AC"/>
    <w:rsid w:val="00F4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FAA1E"/>
  <w15:chartTrackingRefBased/>
  <w15:docId w15:val="{2EC0D965-3325-4B3D-9F64-AC87ECD9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12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71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ourism.government.bg/sites/tourism.government.bg/files/uploads/tarifa_za_taksite_koito_se_subirat_po_zakona_za_turizm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Tsolova</dc:creator>
  <cp:keywords/>
  <dc:description/>
  <cp:lastModifiedBy>Iliana Tsolova</cp:lastModifiedBy>
  <cp:revision>2</cp:revision>
  <dcterms:created xsi:type="dcterms:W3CDTF">2024-04-23T10:39:00Z</dcterms:created>
  <dcterms:modified xsi:type="dcterms:W3CDTF">2024-04-23T10:40:00Z</dcterms:modified>
</cp:coreProperties>
</file>