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3E18" w14:textId="41FD1AB3" w:rsidR="00197602" w:rsidRPr="005D488D" w:rsidRDefault="00B30790" w:rsidP="00F12D04">
      <w:pPr>
        <w:pStyle w:val="ObjectAnchor"/>
        <w:rPr>
          <w:sz w:val="12"/>
          <w:lang w:val="en-GB"/>
        </w:rPr>
      </w:pPr>
      <w:r>
        <w:rPr>
          <w:lang w:val="en-GB" w:bidi="en-GB"/>
        </w:rPr>
        <mc:AlternateContent>
          <mc:Choice Requires="wps">
            <w:drawing>
              <wp:anchor distT="0" distB="0" distL="114300" distR="114300" simplePos="0" relativeHeight="251658244" behindDoc="1" locked="0" layoutInCell="1" allowOverlap="1" wp14:anchorId="22170EBE" wp14:editId="05D49796">
                <wp:simplePos x="0" y="0"/>
                <wp:positionH relativeFrom="column">
                  <wp:posOffset>-152400</wp:posOffset>
                </wp:positionH>
                <wp:positionV relativeFrom="paragraph">
                  <wp:posOffset>234315</wp:posOffset>
                </wp:positionV>
                <wp:extent cx="4130040" cy="1135380"/>
                <wp:effectExtent l="0" t="0" r="3810" b="7620"/>
                <wp:wrapNone/>
                <wp:docPr id="1632792492" name="Rectangle 2"/>
                <wp:cNvGraphicFramePr/>
                <a:graphic xmlns:a="http://schemas.openxmlformats.org/drawingml/2006/main">
                  <a:graphicData uri="http://schemas.microsoft.com/office/word/2010/wordprocessingShape">
                    <wps:wsp>
                      <wps:cNvSpPr/>
                      <wps:spPr>
                        <a:xfrm>
                          <a:off x="0" y="0"/>
                          <a:ext cx="4130040" cy="1135380"/>
                        </a:xfrm>
                        <a:prstGeom prst="rect">
                          <a:avLst/>
                        </a:prstGeom>
                        <a:solidFill>
                          <a:schemeClr val="bg1">
                            <a:alpha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D863" id="Rectangle 2" o:spid="_x0000_s1026" style="position:absolute;margin-left:-12pt;margin-top:18.45pt;width:325.2pt;height:8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" fillcolor="white [3212]" stroked="f" strokeweight="1pt">
                <v:fill opacity="59110f"/>
              </v:rect>
            </w:pict>
          </mc:Fallback>
        </mc:AlternateContent>
      </w:r>
      <w:r w:rsidR="00D70344" w:rsidRPr="005D488D">
        <w:rPr>
          <w:lang w:val="en-GB" w:bidi="en-GB"/>
        </w:rPr>
        <w:drawing>
          <wp:anchor distT="0" distB="0" distL="114300" distR="114300" simplePos="0" relativeHeight="251658240" behindDoc="1" locked="1" layoutInCell="1" allowOverlap="1" wp14:anchorId="16EE8ADE" wp14:editId="26108978">
            <wp:simplePos x="0" y="0"/>
            <wp:positionH relativeFrom="column">
              <wp:posOffset>-457200</wp:posOffset>
            </wp:positionH>
            <wp:positionV relativeFrom="paragraph">
              <wp:posOffset>-154305</wp:posOffset>
            </wp:positionV>
            <wp:extent cx="7589520" cy="1905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0" cstate="print">
                      <a:alphaModFix/>
                      <a:extLst>
                        <a:ext uri="{28A0092B-C50C-407E-A947-70E740481C1C}">
                          <a14:useLocalDpi xmlns:a14="http://schemas.microsoft.com/office/drawing/2010/main" val="0"/>
                        </a:ext>
                      </a:extLst>
                    </a:blip>
                    <a:srcRect t="14652" b="25300"/>
                    <a:stretch/>
                  </pic:blipFill>
                  <pic:spPr bwMode="auto">
                    <a:xfrm>
                      <a:off x="0" y="0"/>
                      <a:ext cx="758952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602" w:rsidRPr="005D488D">
        <w:rPr>
          <w:rFonts w:ascii="Times New Roman" w:eastAsia="Times New Roman" w:hAnsi="Times New Roman" w:cs="Times New Roman"/>
          <w:lang w:val="en-GB" w:bidi="en-GB"/>
        </w:rPr>
        <mc:AlternateContent>
          <mc:Choice Requires="wps">
            <w:drawing>
              <wp:anchor distT="0" distB="0" distL="114300" distR="114300" simplePos="0" relativeHeight="251658241" behindDoc="1" locked="1" layoutInCell="1" allowOverlap="1" wp14:anchorId="62537D30" wp14:editId="620F2602">
                <wp:simplePos x="0" y="0"/>
                <wp:positionH relativeFrom="column">
                  <wp:posOffset>4751070</wp:posOffset>
                </wp:positionH>
                <wp:positionV relativeFrom="paragraph">
                  <wp:posOffset>1741805</wp:posOffset>
                </wp:positionV>
                <wp:extent cx="2856230" cy="10784840"/>
                <wp:effectExtent l="0" t="0" r="1270" b="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10784840"/>
                        </a:xfrm>
                        <a:prstGeom prst="rect">
                          <a:avLst/>
                        </a:prstGeom>
                        <a:solidFill>
                          <a:schemeClr val="tx2">
                            <a:lumMod val="75000"/>
                            <a:alpha val="1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5143A" id="Rectangle 11" o:spid="_x0000_s1026" alt="&quot;&quot;" style="position:absolute;margin-left:374.1pt;margin-top:137.15pt;width:224.9pt;height:8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" fillcolor="#17365d [2415]" stroked="f">
                <v:fill opacity="6682f"/>
                <w10:anchorlock/>
              </v:rect>
            </w:pict>
          </mc:Fallback>
        </mc:AlternateContent>
      </w:r>
    </w:p>
    <w:tbl>
      <w:tblPr>
        <w:tblW w:w="5172" w:type="pct"/>
        <w:tblLook w:val="0600" w:firstRow="0" w:lastRow="0" w:firstColumn="0" w:lastColumn="0" w:noHBand="1" w:noVBand="1"/>
      </w:tblPr>
      <w:tblGrid>
        <w:gridCol w:w="7230"/>
        <w:gridCol w:w="567"/>
        <w:gridCol w:w="3029"/>
      </w:tblGrid>
      <w:tr w:rsidR="00B9353C" w:rsidRPr="0060183C" w14:paraId="437A43E5" w14:textId="77777777" w:rsidTr="00B9353C">
        <w:trPr>
          <w:trHeight w:val="827"/>
        </w:trPr>
        <w:tc>
          <w:tcPr>
            <w:tcW w:w="3339" w:type="pct"/>
          </w:tcPr>
          <w:p w14:paraId="1E5DF9C2" w14:textId="192F0D83" w:rsidR="00DF036A" w:rsidRPr="009B2053" w:rsidRDefault="00000000" w:rsidP="00B30790">
            <w:pPr>
              <w:pStyle w:val="Title"/>
              <w:spacing w:before="360"/>
              <w:rPr>
                <w:rFonts w:ascii="Trebuchet MS" w:hAnsi="Trebuchet MS"/>
                <w:spacing w:val="0"/>
                <w:lang w:val="en-GB"/>
              </w:rPr>
            </w:pPr>
            <w:sdt>
              <w:sdtPr>
                <w:rPr>
                  <w:rFonts w:ascii="Trebuchet MS" w:hAnsi="Trebuchet MS"/>
                  <w:spacing w:val="0"/>
                  <w:lang w:val="en-GB"/>
                </w:rPr>
                <w:id w:val="-1448844401"/>
                <w:placeholder>
                  <w:docPart w:val="0B010CC0C3E24C4F9AD43D64ABDF289C"/>
                </w:placeholder>
                <w15:appearance w15:val="hidden"/>
              </w:sdtPr>
              <w:sdtContent>
                <w:r w:rsidR="00DF036A" w:rsidRPr="009B2053">
                  <w:rPr>
                    <w:rFonts w:ascii="Trebuchet MS" w:hAnsi="Trebuchet MS"/>
                    <w:b/>
                    <w:bCs/>
                    <w:spacing w:val="0"/>
                    <w:lang w:val="en-GB"/>
                  </w:rPr>
                  <w:t>JAHARP2021-1</w:t>
                </w:r>
                <w:r w:rsidR="00DA55F9" w:rsidRPr="009B2053">
                  <w:rPr>
                    <w:rFonts w:ascii="Trebuchet MS" w:hAnsi="Trebuchet MS"/>
                    <w:b/>
                    <w:bCs/>
                    <w:spacing w:val="0"/>
                    <w:lang w:val="en-GB"/>
                  </w:rPr>
                  <w:t>1</w:t>
                </w:r>
              </w:sdtContent>
            </w:sdt>
            <w:r w:rsidR="00DF036A" w:rsidRPr="009B2053">
              <w:rPr>
                <w:rFonts w:ascii="Trebuchet MS" w:hAnsi="Trebuchet MS"/>
                <w:spacing w:val="0"/>
                <w:lang w:val="en-GB" w:bidi="en-GB"/>
              </w:rPr>
              <w:t xml:space="preserve"> </w:t>
            </w:r>
          </w:p>
          <w:p w14:paraId="1643558E" w14:textId="46CF9FDE" w:rsidR="00DF036A" w:rsidRPr="00B30790" w:rsidRDefault="00000000" w:rsidP="008A3EBD">
            <w:pPr>
              <w:pStyle w:val="Subtitle"/>
              <w:rPr>
                <w:rFonts w:ascii="Trebuchet MS" w:hAnsi="Trebuchet MS"/>
                <w:lang w:val="en-GB"/>
              </w:rPr>
            </w:pPr>
            <w:sdt>
              <w:sdtPr>
                <w:rPr>
                  <w:rFonts w:ascii="Trebuchet MS" w:hAnsi="Trebuchet MS"/>
                  <w:spacing w:val="0"/>
                  <w:lang w:val="en-GB"/>
                </w:rPr>
                <w:id w:val="1020513911"/>
                <w:placeholder>
                  <w:docPart w:val="630C77C1E4114F6E884E45B83D117A9B"/>
                </w:placeholder>
                <w15:appearance w15:val="hidden"/>
              </w:sdtPr>
              <w:sdtContent>
                <w:r w:rsidR="005F064E">
                  <w:rPr>
                    <w:rFonts w:ascii="Trebuchet MS" w:hAnsi="Trebuchet MS"/>
                    <w:spacing w:val="0"/>
                    <w:lang w:val="bg-BG"/>
                  </w:rPr>
                  <w:t>Подкрепа за прилагане на член</w:t>
                </w:r>
                <w:r w:rsidR="00DF036A" w:rsidRPr="009B2053">
                  <w:rPr>
                    <w:rFonts w:ascii="Trebuchet MS" w:hAnsi="Trebuchet MS"/>
                    <w:spacing w:val="0"/>
                    <w:lang w:val="en-GB"/>
                  </w:rPr>
                  <w:t xml:space="preserve"> </w:t>
                </w:r>
                <w:r w:rsidR="00DA55F9" w:rsidRPr="009B2053">
                  <w:rPr>
                    <w:rFonts w:ascii="Trebuchet MS" w:hAnsi="Trebuchet MS"/>
                    <w:spacing w:val="0"/>
                    <w:lang w:val="en-GB"/>
                  </w:rPr>
                  <w:t>15</w:t>
                </w:r>
                <w:r w:rsidR="00DF036A" w:rsidRPr="009B2053">
                  <w:rPr>
                    <w:rFonts w:ascii="Trebuchet MS" w:hAnsi="Trebuchet MS"/>
                    <w:spacing w:val="0"/>
                    <w:lang w:val="en-GB"/>
                  </w:rPr>
                  <w:t xml:space="preserve"> </w:t>
                </w:r>
                <w:r w:rsidR="005F064E">
                  <w:rPr>
                    <w:rFonts w:ascii="Trebuchet MS" w:hAnsi="Trebuchet MS"/>
                    <w:spacing w:val="0"/>
                    <w:lang w:val="bg-BG"/>
                  </w:rPr>
                  <w:t>от</w:t>
                </w:r>
                <w:r w:rsidR="00B9353C">
                  <w:rPr>
                    <w:rFonts w:ascii="Trebuchet MS" w:hAnsi="Trebuchet MS"/>
                    <w:spacing w:val="0"/>
                    <w:lang w:val="en-GB"/>
                  </w:rPr>
                  <w:br/>
                </w:r>
                <w:r w:rsidR="005F064E">
                  <w:rPr>
                    <w:rFonts w:ascii="Trebuchet MS" w:hAnsi="Trebuchet MS"/>
                    <w:spacing w:val="0"/>
                    <w:lang w:val="bg-BG"/>
                  </w:rPr>
                  <w:t>Регламент</w:t>
                </w:r>
                <w:r w:rsidR="00DF036A" w:rsidRPr="009B2053">
                  <w:rPr>
                    <w:rFonts w:ascii="Trebuchet MS" w:hAnsi="Trebuchet MS"/>
                    <w:spacing w:val="0"/>
                    <w:lang w:val="en-GB"/>
                  </w:rPr>
                  <w:t xml:space="preserve"> (</w:t>
                </w:r>
                <w:r w:rsidR="005F064E">
                  <w:rPr>
                    <w:rFonts w:ascii="Trebuchet MS" w:hAnsi="Trebuchet MS"/>
                    <w:spacing w:val="0"/>
                    <w:lang w:val="bg-BG"/>
                  </w:rPr>
                  <w:t>ЕС</w:t>
                </w:r>
                <w:r w:rsidR="00DF036A" w:rsidRPr="009B2053">
                  <w:rPr>
                    <w:rFonts w:ascii="Trebuchet MS" w:hAnsi="Trebuchet MS"/>
                    <w:spacing w:val="0"/>
                    <w:lang w:val="en-GB"/>
                  </w:rPr>
                  <w:t>) 2019/1020</w:t>
                </w:r>
              </w:sdtContent>
            </w:sdt>
            <w:r w:rsidR="00DF036A" w:rsidRPr="00B30790">
              <w:rPr>
                <w:rFonts w:ascii="Trebuchet MS" w:hAnsi="Trebuchet MS"/>
                <w:lang w:val="en-GB" w:bidi="en-GB"/>
              </w:rPr>
              <w:t xml:space="preserve"> </w:t>
            </w:r>
          </w:p>
          <w:p w14:paraId="3035E667" w14:textId="77777777" w:rsidR="00DF036A" w:rsidRPr="005D488D" w:rsidRDefault="00DF036A" w:rsidP="008A3EBD">
            <w:pPr>
              <w:rPr>
                <w:lang w:val="en-GB"/>
              </w:rPr>
            </w:pPr>
            <w:r w:rsidRPr="005D488D">
              <w:rPr>
                <w:noProof/>
                <w:lang w:val="en-GB" w:bidi="en-GB"/>
              </w:rPr>
              <mc:AlternateContent>
                <mc:Choice Requires="wps">
                  <w:drawing>
                    <wp:inline distT="0" distB="0" distL="0" distR="0" wp14:anchorId="0A4C9A9E" wp14:editId="37D44A7C">
                      <wp:extent cx="1145540" cy="0"/>
                      <wp:effectExtent l="0" t="19050" r="54610" b="38100"/>
                      <wp:docPr id="1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63500">
                                <a:solidFill>
                                  <a:srgbClr val="231F2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3ECFEE" id="Line 13" o:spid="_x0000_s1026" alt="&quot;&quot;" style="visibility:visible;mso-wrap-style:square;mso-left-percent:-10001;mso-top-percent:-10001;mso-position-horizontal:absolute;mso-position-horizontal-relative:char;mso-position-vertical:absolute;mso-position-vertical-relative:line;mso-left-percent:-10001;mso-top-percent:-10001" from="0,0" to="9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" strokecolor="#231f20" strokeweight="5pt">
                      <w10:anchorlock/>
                    </v:line>
                  </w:pict>
                </mc:Fallback>
              </mc:AlternateContent>
            </w:r>
          </w:p>
        </w:tc>
        <w:tc>
          <w:tcPr>
            <w:tcW w:w="262" w:type="pct"/>
          </w:tcPr>
          <w:p w14:paraId="1ED4D1A4" w14:textId="319233AC" w:rsidR="00DF036A" w:rsidRPr="005D488D" w:rsidRDefault="00DF036A">
            <w:pPr>
              <w:rPr>
                <w:lang w:val="en-GB"/>
              </w:rPr>
            </w:pPr>
          </w:p>
        </w:tc>
        <w:tc>
          <w:tcPr>
            <w:tcW w:w="1399" w:type="pct"/>
            <w:vMerge w:val="restart"/>
          </w:tcPr>
          <w:p w14:paraId="2E87B719" w14:textId="3238CC9A" w:rsidR="00DF036A" w:rsidRDefault="00DF036A" w:rsidP="004C671D">
            <w:pPr>
              <w:pStyle w:val="TopicDescription"/>
              <w:spacing w:before="0"/>
              <w:rPr>
                <w:lang w:val="en-GB"/>
              </w:rPr>
            </w:pPr>
          </w:p>
          <w:p w14:paraId="27880AC8" w14:textId="77777777" w:rsidR="00DF036A" w:rsidRDefault="00DF036A" w:rsidP="004C671D">
            <w:pPr>
              <w:pStyle w:val="TopicDescription"/>
              <w:spacing w:before="0"/>
              <w:rPr>
                <w:lang w:val="en-GB"/>
              </w:rPr>
            </w:pPr>
          </w:p>
          <w:p w14:paraId="29126630" w14:textId="77777777" w:rsidR="00DF036A" w:rsidRDefault="00DF036A" w:rsidP="004C671D">
            <w:pPr>
              <w:pStyle w:val="TopicDescription"/>
              <w:spacing w:before="0"/>
              <w:rPr>
                <w:lang w:val="en-GB"/>
              </w:rPr>
            </w:pPr>
          </w:p>
          <w:p w14:paraId="41E6F683" w14:textId="77777777" w:rsidR="00DF036A" w:rsidRDefault="00DF036A" w:rsidP="004C671D">
            <w:pPr>
              <w:pStyle w:val="TopicDescription"/>
              <w:spacing w:before="0"/>
              <w:rPr>
                <w:lang w:val="en-GB"/>
              </w:rPr>
            </w:pPr>
          </w:p>
          <w:p w14:paraId="5D919614" w14:textId="77777777" w:rsidR="00DF036A" w:rsidRDefault="00DF036A" w:rsidP="004C671D">
            <w:pPr>
              <w:pStyle w:val="TopicDescription"/>
              <w:spacing w:before="0"/>
              <w:rPr>
                <w:lang w:val="en-GB"/>
              </w:rPr>
            </w:pPr>
          </w:p>
          <w:p w14:paraId="28DE83EB" w14:textId="77777777" w:rsidR="00DF036A" w:rsidRPr="00DF036A" w:rsidRDefault="00DF036A" w:rsidP="004C671D">
            <w:pPr>
              <w:jc w:val="center"/>
              <w:rPr>
                <w:lang w:val="en-GB"/>
              </w:rPr>
            </w:pPr>
          </w:p>
          <w:p w14:paraId="37F5D75E" w14:textId="77777777" w:rsidR="00DF036A" w:rsidRPr="00DF036A" w:rsidRDefault="00DF036A" w:rsidP="004C671D">
            <w:pPr>
              <w:jc w:val="center"/>
              <w:rPr>
                <w:lang w:val="en-GB"/>
              </w:rPr>
            </w:pPr>
          </w:p>
          <w:p w14:paraId="4C6FDAFF" w14:textId="77777777" w:rsidR="00DF036A" w:rsidRDefault="00DF036A" w:rsidP="004C671D">
            <w:pPr>
              <w:jc w:val="center"/>
              <w:rPr>
                <w:sz w:val="18"/>
                <w:szCs w:val="18"/>
                <w:lang w:val="en-GB"/>
              </w:rPr>
            </w:pPr>
          </w:p>
          <w:p w14:paraId="78231CE0" w14:textId="77777777" w:rsidR="00F04A63" w:rsidRDefault="00F04A63" w:rsidP="004C671D">
            <w:pPr>
              <w:jc w:val="center"/>
              <w:rPr>
                <w:sz w:val="18"/>
                <w:szCs w:val="18"/>
                <w:lang w:val="en-GB"/>
              </w:rPr>
            </w:pPr>
          </w:p>
          <w:p w14:paraId="7A313C7A" w14:textId="21EB5301" w:rsidR="00DF036A" w:rsidRPr="005D488D" w:rsidRDefault="00000000" w:rsidP="004C671D">
            <w:pPr>
              <w:pStyle w:val="TopicTitle"/>
              <w:spacing w:before="100" w:beforeAutospacing="1" w:after="120"/>
              <w:rPr>
                <w:lang w:val="en-GB"/>
              </w:rPr>
            </w:pPr>
            <w:sdt>
              <w:sdtPr>
                <w:rPr>
                  <w:lang w:val="en-GB"/>
                </w:rPr>
                <w:id w:val="-127868471"/>
                <w:placeholder>
                  <w:docPart w:val="F5CF50D07F33495F94D7606511C0B33B"/>
                </w:placeholder>
                <w15:appearance w15:val="hidden"/>
              </w:sdtPr>
              <w:sdtContent>
                <w:sdt>
                  <w:sdtPr>
                    <w:rPr>
                      <w:lang w:val="en-GB"/>
                    </w:rPr>
                    <w:id w:val="1238744130"/>
                    <w:placeholder>
                      <w:docPart w:val="7241E32E4EF847969B34D59AC9EC4700"/>
                    </w:placeholder>
                    <w15:appearance w15:val="hidden"/>
                  </w:sdtPr>
                  <w:sdtContent>
                    <w:r w:rsidR="005872E1">
                      <w:rPr>
                        <w:rFonts w:ascii="Trebuchet MS" w:hAnsi="Trebuchet MS"/>
                        <w:b/>
                        <w:bCs/>
                        <w:lang w:val="bg-BG"/>
                      </w:rPr>
                      <w:t>СВЪРЖЕТЕ СЕ С НАС</w:t>
                    </w:r>
                  </w:sdtContent>
                </w:sdt>
              </w:sdtContent>
            </w:sdt>
          </w:p>
          <w:p w14:paraId="4DEA1E56" w14:textId="1064A170" w:rsidR="00DF036A" w:rsidRPr="005872E1" w:rsidRDefault="00DF036A" w:rsidP="004C671D">
            <w:pPr>
              <w:pStyle w:val="TopicDescription"/>
              <w:spacing w:before="0"/>
              <w:rPr>
                <w:rFonts w:ascii="Trebuchet MS" w:hAnsi="Trebuchet MS"/>
                <w:lang w:val="bg-BG"/>
              </w:rPr>
            </w:pPr>
            <w:r w:rsidRPr="00DF036A">
              <w:rPr>
                <w:rFonts w:ascii="Trebuchet MS" w:hAnsi="Trebuchet MS"/>
                <w:lang w:val="en-GB"/>
              </w:rPr>
              <w:t xml:space="preserve">PROSAFE </w:t>
            </w:r>
            <w:r w:rsidR="005872E1">
              <w:rPr>
                <w:rFonts w:ascii="Trebuchet MS" w:hAnsi="Trebuchet MS"/>
                <w:lang w:val="bg-BG"/>
              </w:rPr>
              <w:t>офис</w:t>
            </w:r>
          </w:p>
          <w:p w14:paraId="299AB990" w14:textId="77777777" w:rsidR="00DF036A" w:rsidRPr="0060183C" w:rsidRDefault="00DF036A" w:rsidP="004C671D">
            <w:pPr>
              <w:pStyle w:val="TopicDescription"/>
              <w:spacing w:before="0"/>
              <w:rPr>
                <w:rFonts w:ascii="Trebuchet MS" w:hAnsi="Trebuchet MS"/>
                <w:lang w:val="de-DE"/>
              </w:rPr>
            </w:pPr>
            <w:r w:rsidRPr="0060183C">
              <w:rPr>
                <w:rFonts w:ascii="Trebuchet MS" w:hAnsi="Trebuchet MS"/>
                <w:lang w:val="de-DE"/>
              </w:rPr>
              <w:t>Avenue des Arts/Kunstlaan 41,</w:t>
            </w:r>
          </w:p>
          <w:p w14:paraId="2FCD8781" w14:textId="6EB124E8" w:rsidR="00DF036A" w:rsidRPr="0060183C" w:rsidRDefault="00DF036A" w:rsidP="004C671D">
            <w:pPr>
              <w:pStyle w:val="TopicDescription"/>
              <w:spacing w:before="0"/>
              <w:rPr>
                <w:rFonts w:ascii="Trebuchet MS" w:hAnsi="Trebuchet MS"/>
                <w:lang w:val="de-DE"/>
              </w:rPr>
            </w:pPr>
            <w:r w:rsidRPr="0060183C">
              <w:rPr>
                <w:rFonts w:ascii="Trebuchet MS" w:hAnsi="Trebuchet MS"/>
                <w:lang w:val="de-DE"/>
              </w:rPr>
              <w:t xml:space="preserve">1040 </w:t>
            </w:r>
            <w:r w:rsidR="005872E1">
              <w:rPr>
                <w:rFonts w:ascii="Trebuchet MS" w:hAnsi="Trebuchet MS"/>
                <w:lang w:val="bg-BG"/>
              </w:rPr>
              <w:t>Брюксел</w:t>
            </w:r>
            <w:r w:rsidRPr="0060183C">
              <w:rPr>
                <w:rFonts w:ascii="Trebuchet MS" w:hAnsi="Trebuchet MS"/>
                <w:lang w:val="de-DE"/>
              </w:rPr>
              <w:t>,</w:t>
            </w:r>
          </w:p>
          <w:p w14:paraId="7AD4308F" w14:textId="188A32F9" w:rsidR="00DF036A" w:rsidRPr="005872E1" w:rsidRDefault="005872E1" w:rsidP="004C671D">
            <w:pPr>
              <w:pStyle w:val="TopicDescription"/>
              <w:spacing w:before="0"/>
              <w:rPr>
                <w:rFonts w:ascii="Trebuchet MS" w:hAnsi="Trebuchet MS"/>
                <w:lang w:val="bg-BG"/>
              </w:rPr>
            </w:pPr>
            <w:r>
              <w:rPr>
                <w:rFonts w:ascii="Trebuchet MS" w:hAnsi="Trebuchet MS"/>
                <w:lang w:val="bg-BG"/>
              </w:rPr>
              <w:t>Белгия</w:t>
            </w:r>
          </w:p>
          <w:p w14:paraId="3957CFD7" w14:textId="1BD99566" w:rsidR="00DF036A" w:rsidRPr="0060183C" w:rsidRDefault="005872E1" w:rsidP="004C671D">
            <w:pPr>
              <w:pStyle w:val="TopicDescription"/>
              <w:rPr>
                <w:rFonts w:ascii="Trebuchet MS" w:hAnsi="Trebuchet MS"/>
                <w:lang w:val="de-DE"/>
              </w:rPr>
            </w:pPr>
            <w:r>
              <w:rPr>
                <w:rFonts w:ascii="Trebuchet MS" w:hAnsi="Trebuchet MS"/>
                <w:lang w:val="bg-BG"/>
              </w:rPr>
              <w:t>Тел.</w:t>
            </w:r>
            <w:r w:rsidR="00DF036A" w:rsidRPr="0060183C">
              <w:rPr>
                <w:rFonts w:ascii="Trebuchet MS" w:hAnsi="Trebuchet MS"/>
                <w:lang w:val="de-DE"/>
              </w:rPr>
              <w:t>: +32 2 757 9336</w:t>
            </w:r>
          </w:p>
          <w:p w14:paraId="4D1E334B" w14:textId="0FEAF9C2" w:rsidR="00456A70" w:rsidRPr="0060183C" w:rsidRDefault="005872E1" w:rsidP="004C671D">
            <w:pPr>
              <w:pStyle w:val="TopicDescription"/>
              <w:spacing w:before="0" w:line="240" w:lineRule="auto"/>
              <w:rPr>
                <w:rFonts w:ascii="Trebuchet MS" w:hAnsi="Trebuchet MS"/>
                <w:lang w:val="de-DE"/>
              </w:rPr>
            </w:pPr>
            <w:r>
              <w:rPr>
                <w:rFonts w:ascii="Trebuchet MS" w:hAnsi="Trebuchet MS"/>
                <w:lang w:val="bg-BG"/>
              </w:rPr>
              <w:t>Уеб</w:t>
            </w:r>
            <w:r w:rsidR="00456A70" w:rsidRPr="0060183C">
              <w:rPr>
                <w:rFonts w:ascii="Trebuchet MS" w:hAnsi="Trebuchet MS"/>
                <w:lang w:val="de-DE"/>
              </w:rPr>
              <w:t xml:space="preserve">: </w:t>
            </w:r>
            <w:hyperlink r:id="rId11" w:history="1">
              <w:r w:rsidR="00456A70" w:rsidRPr="0060183C">
                <w:rPr>
                  <w:rStyle w:val="Hyperlink"/>
                  <w:rFonts w:ascii="Trebuchet MS" w:hAnsi="Trebuchet MS"/>
                  <w:lang w:val="de-DE"/>
                </w:rPr>
                <w:t>www.prosafe.org</w:t>
              </w:r>
            </w:hyperlink>
          </w:p>
          <w:p w14:paraId="78CD488A" w14:textId="2E3605D7" w:rsidR="00DF036A" w:rsidRPr="0060183C" w:rsidRDefault="005872E1" w:rsidP="004C671D">
            <w:pPr>
              <w:pStyle w:val="TopicDescription"/>
              <w:spacing w:before="0" w:line="240" w:lineRule="auto"/>
              <w:rPr>
                <w:rFonts w:ascii="Trebuchet MS" w:hAnsi="Trebuchet MS"/>
                <w:lang w:val="de-DE"/>
              </w:rPr>
            </w:pPr>
            <w:r>
              <w:rPr>
                <w:rFonts w:ascii="Trebuchet MS" w:hAnsi="Trebuchet MS"/>
                <w:lang w:val="bg-BG"/>
              </w:rPr>
              <w:t>Имейл</w:t>
            </w:r>
            <w:r w:rsidR="00DF036A" w:rsidRPr="0060183C">
              <w:rPr>
                <w:rFonts w:ascii="Trebuchet MS" w:hAnsi="Trebuchet MS"/>
                <w:lang w:val="de-DE"/>
              </w:rPr>
              <w:t xml:space="preserve">: </w:t>
            </w:r>
            <w:hyperlink r:id="rId12" w:history="1">
              <w:r w:rsidR="00DF036A" w:rsidRPr="0060183C">
                <w:rPr>
                  <w:rStyle w:val="Hyperlink"/>
                  <w:rFonts w:ascii="Trebuchet MS" w:hAnsi="Trebuchet MS"/>
                  <w:lang w:val="de-DE"/>
                </w:rPr>
                <w:t>ioana@prosafe.org</w:t>
              </w:r>
            </w:hyperlink>
          </w:p>
          <w:p w14:paraId="7664C360" w14:textId="13D25F08" w:rsidR="00DF036A" w:rsidRPr="0060183C" w:rsidRDefault="00DF036A" w:rsidP="004C671D">
            <w:pPr>
              <w:pStyle w:val="TopicDescription"/>
              <w:spacing w:before="0" w:line="240" w:lineRule="auto"/>
              <w:rPr>
                <w:rFonts w:ascii="Trebuchet MS" w:hAnsi="Trebuchet MS"/>
                <w:lang w:val="de-DE"/>
              </w:rPr>
            </w:pPr>
            <w:hyperlink r:id="rId13" w:history="1">
              <w:r w:rsidRPr="0060183C">
                <w:rPr>
                  <w:rStyle w:val="Hyperlink"/>
                  <w:rFonts w:ascii="Trebuchet MS" w:hAnsi="Trebuchet MS"/>
                  <w:lang w:val="de-DE"/>
                </w:rPr>
                <w:t>info@prosafe.org</w:t>
              </w:r>
            </w:hyperlink>
          </w:p>
          <w:p w14:paraId="47F8FB66" w14:textId="77777777" w:rsidR="00252B16" w:rsidRPr="0060183C" w:rsidRDefault="00252B16" w:rsidP="004C671D">
            <w:pPr>
              <w:pStyle w:val="TopicDescription"/>
              <w:spacing w:before="0"/>
              <w:rPr>
                <w:rFonts w:ascii="Trebuchet MS" w:hAnsi="Trebuchet MS"/>
                <w:lang w:val="de-DE"/>
              </w:rPr>
            </w:pPr>
          </w:p>
          <w:p w14:paraId="2DFD5C98" w14:textId="5B906047" w:rsidR="00DF036A" w:rsidRPr="0060183C" w:rsidRDefault="008E7396" w:rsidP="004C671D">
            <w:pPr>
              <w:pStyle w:val="TopicDescription"/>
              <w:spacing w:before="0"/>
              <w:rPr>
                <w:rFonts w:ascii="Trebuchet MS" w:hAnsi="Trebuchet MS"/>
                <w:lang w:val="de-DE"/>
              </w:rPr>
            </w:pPr>
            <w:r>
              <w:rPr>
                <w:rFonts w:ascii="Trebuchet MS" w:hAnsi="Trebuchet MS"/>
                <w:noProof/>
              </w:rPr>
              <w:drawing>
                <wp:anchor distT="0" distB="0" distL="114300" distR="114300" simplePos="0" relativeHeight="251658242" behindDoc="1" locked="0" layoutInCell="1" allowOverlap="1" wp14:anchorId="6E7611ED" wp14:editId="7BAFB1E8">
                  <wp:simplePos x="0" y="0"/>
                  <wp:positionH relativeFrom="column">
                    <wp:posOffset>207645</wp:posOffset>
                  </wp:positionH>
                  <wp:positionV relativeFrom="paragraph">
                    <wp:posOffset>113665</wp:posOffset>
                  </wp:positionV>
                  <wp:extent cx="243840" cy="182880"/>
                  <wp:effectExtent l="0" t="0" r="3810" b="7620"/>
                  <wp:wrapNone/>
                  <wp:docPr id="1199952194" name="Picture 1" descr="A white x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52194" name="Picture 1" descr="A white x in a black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840" cy="182880"/>
                          </a:xfrm>
                          <a:prstGeom prst="rect">
                            <a:avLst/>
                          </a:prstGeom>
                        </pic:spPr>
                      </pic:pic>
                    </a:graphicData>
                  </a:graphic>
                  <wp14:sizeRelH relativeFrom="margin">
                    <wp14:pctWidth>0</wp14:pctWidth>
                  </wp14:sizeRelH>
                  <wp14:sizeRelV relativeFrom="margin">
                    <wp14:pctHeight>0</wp14:pctHeight>
                  </wp14:sizeRelV>
                </wp:anchor>
              </w:drawing>
            </w:r>
          </w:p>
          <w:p w14:paraId="6E40A7A8" w14:textId="5A507474" w:rsidR="00DF036A" w:rsidRPr="0060183C" w:rsidRDefault="00391CDE" w:rsidP="004C671D">
            <w:pPr>
              <w:pStyle w:val="TopicDescription"/>
              <w:spacing w:before="0"/>
              <w:rPr>
                <w:rFonts w:ascii="Trebuchet MS" w:hAnsi="Trebuchet MS"/>
                <w:lang w:val="de-DE"/>
              </w:rPr>
            </w:pPr>
            <w:r w:rsidRPr="0060183C">
              <w:rPr>
                <w:rFonts w:ascii="Trebuchet MS" w:hAnsi="Trebuchet MS"/>
                <w:lang w:val="de-DE"/>
              </w:rPr>
              <w:t>@PROSAFE_ORG</w:t>
            </w:r>
          </w:p>
          <w:p w14:paraId="50A2C2EB" w14:textId="6111471F" w:rsidR="008E7396" w:rsidRPr="0060183C" w:rsidRDefault="00252B16" w:rsidP="004C671D">
            <w:pPr>
              <w:pStyle w:val="TopicDescription"/>
              <w:spacing w:before="0"/>
              <w:rPr>
                <w:rFonts w:ascii="Trebuchet MS" w:hAnsi="Trebuchet MS"/>
                <w:lang w:val="de-DE"/>
              </w:rPr>
            </w:pPr>
            <w:r>
              <w:rPr>
                <w:rFonts w:ascii="Trebuchet MS" w:hAnsi="Trebuchet MS"/>
                <w:noProof/>
              </w:rPr>
              <w:drawing>
                <wp:anchor distT="0" distB="0" distL="114300" distR="114300" simplePos="0" relativeHeight="251658243" behindDoc="1" locked="0" layoutInCell="1" allowOverlap="1" wp14:anchorId="50A3C082" wp14:editId="3EA5DA2C">
                  <wp:simplePos x="0" y="0"/>
                  <wp:positionH relativeFrom="column">
                    <wp:posOffset>436245</wp:posOffset>
                  </wp:positionH>
                  <wp:positionV relativeFrom="paragraph">
                    <wp:posOffset>123825</wp:posOffset>
                  </wp:positionV>
                  <wp:extent cx="144780" cy="144780"/>
                  <wp:effectExtent l="0" t="0" r="7620" b="7620"/>
                  <wp:wrapNone/>
                  <wp:docPr id="1998110595" name="Picture 2"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10595" name="Picture 2" descr="A blue square with white lette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14:sizeRelH relativeFrom="margin">
                    <wp14:pctWidth>0</wp14:pctWidth>
                  </wp14:sizeRelH>
                  <wp14:sizeRelV relativeFrom="margin">
                    <wp14:pctHeight>0</wp14:pctHeight>
                  </wp14:sizeRelV>
                </wp:anchor>
              </w:drawing>
            </w:r>
          </w:p>
          <w:p w14:paraId="45DA3DE8" w14:textId="2995309F" w:rsidR="00391CDE" w:rsidRPr="0060183C" w:rsidRDefault="007204F6" w:rsidP="004C671D">
            <w:pPr>
              <w:pStyle w:val="TopicDescription"/>
              <w:spacing w:before="0"/>
              <w:rPr>
                <w:rFonts w:ascii="Trebuchet MS" w:hAnsi="Trebuchet MS"/>
                <w:lang w:val="de-DE"/>
              </w:rPr>
            </w:pPr>
            <w:r w:rsidRPr="0060183C">
              <w:rPr>
                <w:rFonts w:ascii="Trebuchet MS" w:hAnsi="Trebuchet MS"/>
                <w:lang w:val="de-DE"/>
              </w:rPr>
              <w:t>PROSAFE</w:t>
            </w:r>
          </w:p>
          <w:p w14:paraId="54B96C6D" w14:textId="0B161169" w:rsidR="008E7396" w:rsidRPr="0060183C" w:rsidRDefault="008E7396" w:rsidP="004C671D">
            <w:pPr>
              <w:pStyle w:val="TopicDescription"/>
              <w:spacing w:before="0"/>
              <w:rPr>
                <w:rFonts w:ascii="Trebuchet MS" w:hAnsi="Trebuchet MS"/>
                <w:sz w:val="4"/>
                <w:szCs w:val="4"/>
                <w:lang w:val="de-DE"/>
              </w:rPr>
            </w:pPr>
          </w:p>
          <w:p w14:paraId="722B8394" w14:textId="41679121" w:rsidR="007204F6" w:rsidRPr="0060183C" w:rsidRDefault="007204F6" w:rsidP="004C671D">
            <w:pPr>
              <w:pStyle w:val="TopicDescription"/>
              <w:spacing w:before="0"/>
              <w:rPr>
                <w:rFonts w:ascii="Trebuchet MS" w:hAnsi="Trebuchet MS"/>
                <w:lang w:val="de-DE"/>
              </w:rPr>
            </w:pPr>
            <w:r w:rsidRPr="0060183C">
              <w:rPr>
                <w:rFonts w:ascii="Trebuchet MS" w:hAnsi="Trebuchet MS"/>
                <w:lang w:val="de-DE"/>
              </w:rPr>
              <w:t>#JAHARP2021</w:t>
            </w:r>
          </w:p>
          <w:p w14:paraId="50293605" w14:textId="252F995C" w:rsidR="007204F6" w:rsidRPr="0060183C" w:rsidRDefault="007204F6" w:rsidP="004C671D">
            <w:pPr>
              <w:pStyle w:val="TopicDescription"/>
              <w:spacing w:before="0"/>
              <w:rPr>
                <w:rFonts w:ascii="Trebuchet MS" w:hAnsi="Trebuchet MS"/>
                <w:lang w:val="de-DE"/>
              </w:rPr>
            </w:pPr>
            <w:r w:rsidRPr="0060183C">
              <w:rPr>
                <w:rFonts w:ascii="Trebuchet MS" w:hAnsi="Trebuchet MS"/>
                <w:lang w:val="de-DE"/>
              </w:rPr>
              <w:t>#ProductSafety</w:t>
            </w:r>
          </w:p>
          <w:p w14:paraId="18C16ABE" w14:textId="77777777" w:rsidR="00F04A63" w:rsidRPr="0060183C" w:rsidRDefault="00F04A63" w:rsidP="004C671D">
            <w:pPr>
              <w:pStyle w:val="TopicDescription"/>
              <w:spacing w:before="0"/>
              <w:rPr>
                <w:rFonts w:ascii="Trebuchet MS" w:hAnsi="Trebuchet MS"/>
                <w:lang w:val="de-DE"/>
              </w:rPr>
            </w:pPr>
          </w:p>
          <w:p w14:paraId="7D713A33" w14:textId="377FC1B0" w:rsidR="00456A70" w:rsidRPr="0060183C" w:rsidRDefault="004C671D" w:rsidP="004C671D">
            <w:pPr>
              <w:pStyle w:val="TopicDescription"/>
              <w:spacing w:before="0"/>
              <w:rPr>
                <w:rFonts w:ascii="Trebuchet MS" w:hAnsi="Trebuchet MS"/>
                <w:lang w:val="de-DE"/>
              </w:rPr>
            </w:pPr>
            <w:r>
              <w:rPr>
                <w:rFonts w:ascii="Trebuchet MS" w:hAnsi="Trebuchet MS"/>
                <w:noProof/>
              </w:rPr>
              <mc:AlternateContent>
                <mc:Choice Requires="wps">
                  <w:drawing>
                    <wp:anchor distT="0" distB="0" distL="114300" distR="114300" simplePos="0" relativeHeight="251658245" behindDoc="0" locked="0" layoutInCell="1" allowOverlap="1" wp14:anchorId="3C25BEE8" wp14:editId="155633EE">
                      <wp:simplePos x="0" y="0"/>
                      <wp:positionH relativeFrom="column">
                        <wp:posOffset>748665</wp:posOffset>
                      </wp:positionH>
                      <wp:positionV relativeFrom="paragraph">
                        <wp:posOffset>99695</wp:posOffset>
                      </wp:positionV>
                      <wp:extent cx="335280" cy="0"/>
                      <wp:effectExtent l="0" t="19050" r="26670" b="19050"/>
                      <wp:wrapNone/>
                      <wp:docPr id="1897320321" name="Straight Connector 3"/>
                      <wp:cNvGraphicFramePr/>
                      <a:graphic xmlns:a="http://schemas.openxmlformats.org/drawingml/2006/main">
                        <a:graphicData uri="http://schemas.microsoft.com/office/word/2010/wordprocessingShape">
                          <wps:wsp>
                            <wps:cNvCnPr/>
                            <wps:spPr>
                              <a:xfrm>
                                <a:off x="0" y="0"/>
                                <a:ext cx="335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CE425" id="Straight Connector 3"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58.95pt,7.85pt" to="85.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" strokecolor="black [3213]" strokeweight="2.25pt">
                      <v:stroke joinstyle="miter"/>
                    </v:line>
                  </w:pict>
                </mc:Fallback>
              </mc:AlternateContent>
            </w:r>
          </w:p>
          <w:p w14:paraId="59D76DE0" w14:textId="5A844B4C" w:rsidR="00DF036A" w:rsidRPr="0060183C" w:rsidRDefault="00000000" w:rsidP="004C671D">
            <w:pPr>
              <w:pStyle w:val="TopicTitle"/>
              <w:spacing w:after="120"/>
              <w:rPr>
                <w:rFonts w:ascii="Trebuchet MS" w:hAnsi="Trebuchet MS"/>
                <w:lang w:val="de-DE"/>
              </w:rPr>
            </w:pPr>
            <w:sdt>
              <w:sdtPr>
                <w:rPr>
                  <w:rFonts w:ascii="Trebuchet MS" w:hAnsi="Trebuchet MS"/>
                  <w:lang w:val="en-GB"/>
                </w:rPr>
                <w:id w:val="-127320585"/>
                <w:placeholder>
                  <w:docPart w:val="F4C4258184C841918C788DDBDBDCEBAF"/>
                </w:placeholder>
                <w15:appearance w15:val="hidden"/>
              </w:sdtPr>
              <w:sdtContent>
                <w:r w:rsidR="005872E1">
                  <w:rPr>
                    <w:rFonts w:ascii="Trebuchet MS" w:hAnsi="Trebuchet MS"/>
                    <w:b/>
                    <w:bCs/>
                    <w:lang w:val="bg-BG"/>
                  </w:rPr>
                  <w:t>КЛЮЧОВИ ИЗВОДИ</w:t>
                </w:r>
              </w:sdtContent>
            </w:sdt>
          </w:p>
          <w:sdt>
            <w:sdtPr>
              <w:rPr>
                <w:rFonts w:ascii="Trebuchet MS" w:hAnsi="Trebuchet MS"/>
                <w:sz w:val="18"/>
                <w:szCs w:val="18"/>
                <w:lang w:val="en-GB"/>
              </w:rPr>
              <w:id w:val="161511961"/>
              <w:placeholder>
                <w:docPart w:val="D8E58F85CF3F4C2990DB4BA2EF301FF1"/>
              </w:placeholder>
              <w15:appearance w15:val="hidden"/>
            </w:sdtPr>
            <w:sdtContent>
              <w:p w14:paraId="04827F86" w14:textId="2DC27EE4" w:rsidR="003A2D09" w:rsidRPr="0060183C" w:rsidRDefault="005872E1" w:rsidP="004C671D">
                <w:pPr>
                  <w:jc w:val="center"/>
                  <w:rPr>
                    <w:rFonts w:ascii="Trebuchet MS" w:hAnsi="Trebuchet MS"/>
                    <w:sz w:val="20"/>
                    <w:szCs w:val="20"/>
                    <w:lang w:val="de-DE"/>
                  </w:rPr>
                </w:pPr>
                <w:r>
                  <w:rPr>
                    <w:rFonts w:ascii="Trebuchet MS" w:hAnsi="Trebuchet MS"/>
                    <w:sz w:val="18"/>
                    <w:szCs w:val="18"/>
                    <w:lang w:val="bg-BG"/>
                  </w:rPr>
                  <w:t>Ръководството е разработено от екип на ОНП от</w:t>
                </w:r>
                <w:r w:rsidR="003A2D09" w:rsidRPr="0060183C">
                  <w:rPr>
                    <w:rFonts w:ascii="Trebuchet MS" w:hAnsi="Trebuchet MS"/>
                    <w:sz w:val="20"/>
                    <w:szCs w:val="20"/>
                    <w:lang w:val="de-DE"/>
                  </w:rPr>
                  <w:t xml:space="preserve"> </w:t>
                </w:r>
                <w:r>
                  <w:rPr>
                    <w:rFonts w:ascii="Trebuchet MS" w:hAnsi="Trebuchet MS"/>
                    <w:sz w:val="20"/>
                    <w:szCs w:val="20"/>
                    <w:lang w:val="bg-BG"/>
                  </w:rPr>
                  <w:t>Белгия</w:t>
                </w:r>
                <w:r w:rsidR="003A2D09" w:rsidRPr="0060183C">
                  <w:rPr>
                    <w:rFonts w:ascii="Trebuchet MS" w:hAnsi="Trebuchet MS"/>
                    <w:sz w:val="20"/>
                    <w:szCs w:val="20"/>
                    <w:lang w:val="de-DE"/>
                  </w:rPr>
                  <w:t xml:space="preserve">, </w:t>
                </w:r>
                <w:r>
                  <w:rPr>
                    <w:rFonts w:ascii="Trebuchet MS" w:hAnsi="Trebuchet MS"/>
                    <w:sz w:val="20"/>
                    <w:szCs w:val="20"/>
                    <w:lang w:val="bg-BG"/>
                  </w:rPr>
                  <w:t>България</w:t>
                </w:r>
                <w:r w:rsidR="003A2D09" w:rsidRPr="0060183C">
                  <w:rPr>
                    <w:rFonts w:ascii="Trebuchet MS" w:hAnsi="Trebuchet MS"/>
                    <w:sz w:val="20"/>
                    <w:szCs w:val="20"/>
                    <w:lang w:val="de-DE"/>
                  </w:rPr>
                  <w:t xml:space="preserve">, </w:t>
                </w:r>
                <w:r>
                  <w:rPr>
                    <w:rFonts w:ascii="Trebuchet MS" w:hAnsi="Trebuchet MS"/>
                    <w:sz w:val="20"/>
                    <w:szCs w:val="20"/>
                    <w:lang w:val="bg-BG"/>
                  </w:rPr>
                  <w:t>Швеция</w:t>
                </w:r>
                <w:r w:rsidR="003A2D09" w:rsidRPr="0060183C">
                  <w:rPr>
                    <w:rFonts w:ascii="Trebuchet MS" w:hAnsi="Trebuchet MS"/>
                    <w:sz w:val="20"/>
                    <w:szCs w:val="20"/>
                    <w:lang w:val="de-DE"/>
                  </w:rPr>
                  <w:t xml:space="preserve">, </w:t>
                </w:r>
                <w:r>
                  <w:rPr>
                    <w:rFonts w:ascii="Trebuchet MS" w:hAnsi="Trebuchet MS"/>
                    <w:sz w:val="20"/>
                    <w:szCs w:val="20"/>
                    <w:lang w:val="bg-BG"/>
                  </w:rPr>
                  <w:t>Чехия</w:t>
                </w:r>
                <w:r w:rsidR="003A2D09" w:rsidRPr="0060183C">
                  <w:rPr>
                    <w:rFonts w:ascii="Trebuchet MS" w:hAnsi="Trebuchet MS"/>
                    <w:sz w:val="20"/>
                    <w:szCs w:val="20"/>
                    <w:lang w:val="de-DE"/>
                  </w:rPr>
                  <w:t xml:space="preserve">, </w:t>
                </w:r>
                <w:r>
                  <w:rPr>
                    <w:rFonts w:ascii="Trebuchet MS" w:hAnsi="Trebuchet MS"/>
                    <w:sz w:val="20"/>
                    <w:szCs w:val="20"/>
                    <w:lang w:val="bg-BG"/>
                  </w:rPr>
                  <w:t>Ирландия</w:t>
                </w:r>
                <w:r w:rsidR="003A2D09" w:rsidRPr="0060183C">
                  <w:rPr>
                    <w:rFonts w:ascii="Trebuchet MS" w:hAnsi="Trebuchet MS"/>
                    <w:sz w:val="20"/>
                    <w:szCs w:val="20"/>
                    <w:lang w:val="de-DE"/>
                  </w:rPr>
                  <w:t xml:space="preserve"> </w:t>
                </w:r>
                <w:r>
                  <w:rPr>
                    <w:rFonts w:ascii="Trebuchet MS" w:hAnsi="Trebuchet MS"/>
                    <w:sz w:val="20"/>
                    <w:szCs w:val="20"/>
                    <w:lang w:val="bg-BG"/>
                  </w:rPr>
                  <w:t>и</w:t>
                </w:r>
                <w:r w:rsidR="003A2D09" w:rsidRPr="0060183C">
                  <w:rPr>
                    <w:rFonts w:ascii="Trebuchet MS" w:hAnsi="Trebuchet MS"/>
                    <w:sz w:val="20"/>
                    <w:szCs w:val="20"/>
                    <w:lang w:val="de-DE"/>
                  </w:rPr>
                  <w:t xml:space="preserve"> </w:t>
                </w:r>
                <w:r>
                  <w:rPr>
                    <w:rFonts w:ascii="Trebuchet MS" w:hAnsi="Trebuchet MS"/>
                    <w:sz w:val="20"/>
                    <w:szCs w:val="20"/>
                    <w:lang w:val="bg-BG"/>
                  </w:rPr>
                  <w:t>Нидерландия</w:t>
                </w:r>
                <w:r w:rsidR="003A2D09" w:rsidRPr="0060183C">
                  <w:rPr>
                    <w:rFonts w:ascii="Trebuchet MS" w:hAnsi="Trebuchet MS"/>
                    <w:sz w:val="20"/>
                    <w:szCs w:val="20"/>
                    <w:lang w:val="de-DE"/>
                  </w:rPr>
                  <w:t xml:space="preserve">. </w:t>
                </w:r>
                <w:r>
                  <w:rPr>
                    <w:rFonts w:ascii="Trebuchet MS" w:hAnsi="Trebuchet MS"/>
                    <w:sz w:val="20"/>
                    <w:szCs w:val="20"/>
                    <w:lang w:val="bg-BG"/>
                  </w:rPr>
                  <w:t>То вече е разпространено до повече от 100 ОНП</w:t>
                </w:r>
                <w:r w:rsidR="003A2D09" w:rsidRPr="0060183C">
                  <w:rPr>
                    <w:rFonts w:ascii="Trebuchet MS" w:hAnsi="Trebuchet MS"/>
                    <w:sz w:val="20"/>
                    <w:szCs w:val="20"/>
                    <w:lang w:val="de-DE"/>
                  </w:rPr>
                  <w:t>.</w:t>
                </w:r>
              </w:p>
              <w:p w14:paraId="488E16D9" w14:textId="7F1613EF" w:rsidR="00DF036A" w:rsidRPr="0060183C" w:rsidRDefault="005872E1" w:rsidP="004C671D">
                <w:pPr>
                  <w:pStyle w:val="TopicDescription"/>
                  <w:rPr>
                    <w:rFonts w:ascii="Trebuchet MS" w:hAnsi="Trebuchet MS"/>
                    <w:lang w:val="de-DE"/>
                  </w:rPr>
                </w:pPr>
                <w:r>
                  <w:rPr>
                    <w:rFonts w:ascii="Trebuchet MS" w:hAnsi="Trebuchet MS"/>
                    <w:sz w:val="20"/>
                    <w:szCs w:val="20"/>
                    <w:lang w:val="bg-BG"/>
                  </w:rPr>
                  <w:t xml:space="preserve">Правното основание за ръководството е член 15 </w:t>
                </w:r>
                <w:r w:rsidR="0019774C">
                  <w:rPr>
                    <w:rFonts w:ascii="Trebuchet MS" w:hAnsi="Trebuchet MS"/>
                    <w:sz w:val="20"/>
                    <w:szCs w:val="20"/>
                    <w:lang w:val="bg-BG"/>
                  </w:rPr>
                  <w:t>от Регламент (ЕС) 2019/1020 относно надзора на пазара</w:t>
                </w:r>
                <w:r w:rsidR="003A2D09" w:rsidRPr="0060183C">
                  <w:rPr>
                    <w:rFonts w:ascii="Trebuchet MS" w:hAnsi="Trebuchet MS"/>
                    <w:sz w:val="20"/>
                    <w:szCs w:val="20"/>
                    <w:lang w:val="de-DE"/>
                  </w:rPr>
                  <w:t>.</w:t>
                </w:r>
              </w:p>
              <w:p w14:paraId="4BE95F53" w14:textId="77777777" w:rsidR="00456A70" w:rsidRPr="0060183C" w:rsidRDefault="00456A70" w:rsidP="004C671D">
                <w:pPr>
                  <w:pStyle w:val="TopicDescription"/>
                  <w:rPr>
                    <w:rFonts w:ascii="Trebuchet MS" w:hAnsi="Trebuchet MS"/>
                    <w:lang w:val="de-DE"/>
                  </w:rPr>
                </w:pPr>
              </w:p>
              <w:p w14:paraId="6A10EFC3" w14:textId="2F2224C5" w:rsidR="00F04A63" w:rsidRPr="0044364E" w:rsidRDefault="00456A70" w:rsidP="004C671D">
                <w:pPr>
                  <w:pStyle w:val="TopicDescription"/>
                  <w:rPr>
                    <w:rFonts w:ascii="Trebuchet MS" w:hAnsi="Trebuchet MS"/>
                    <w:lang w:val="en-GB"/>
                  </w:rPr>
                </w:pPr>
                <w:r>
                  <w:rPr>
                    <w:rFonts w:ascii="Trebuchet MS" w:hAnsi="Trebuchet MS"/>
                    <w:noProof/>
                    <w:lang w:val="en-GB"/>
                  </w:rPr>
                  <mc:AlternateContent>
                    <mc:Choice Requires="wps">
                      <w:drawing>
                        <wp:anchor distT="0" distB="0" distL="114300" distR="114300" simplePos="0" relativeHeight="251658246" behindDoc="0" locked="0" layoutInCell="1" allowOverlap="1" wp14:anchorId="60DF6BA6" wp14:editId="1631591D">
                          <wp:simplePos x="0" y="0"/>
                          <wp:positionH relativeFrom="column">
                            <wp:posOffset>748665</wp:posOffset>
                          </wp:positionH>
                          <wp:positionV relativeFrom="paragraph">
                            <wp:posOffset>20955</wp:posOffset>
                          </wp:positionV>
                          <wp:extent cx="335280" cy="0"/>
                          <wp:effectExtent l="0" t="19050" r="26670" b="19050"/>
                          <wp:wrapNone/>
                          <wp:docPr id="425660936" name="Straight Connector 4"/>
                          <wp:cNvGraphicFramePr/>
                          <a:graphic xmlns:a="http://schemas.openxmlformats.org/drawingml/2006/main">
                            <a:graphicData uri="http://schemas.microsoft.com/office/word/2010/wordprocessingShape">
                              <wps:wsp>
                                <wps:cNvCnPr/>
                                <wps:spPr>
                                  <a:xfrm>
                                    <a:off x="0" y="0"/>
                                    <a:ext cx="335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D3637"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95pt,1.65pt" to="8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" strokecolor="black [3213]" strokeweight="2.25pt">
                          <v:stroke joinstyle="miter"/>
                        </v:line>
                      </w:pict>
                    </mc:Fallback>
                  </mc:AlternateContent>
                </w:r>
              </w:p>
            </w:sdtContent>
          </w:sdt>
          <w:p w14:paraId="4D559009" w14:textId="140A3B42" w:rsidR="007C05A2" w:rsidRDefault="00000000" w:rsidP="004C671D">
            <w:pPr>
              <w:pStyle w:val="TopicTitle"/>
              <w:spacing w:before="120" w:after="120"/>
              <w:rPr>
                <w:rFonts w:ascii="Trebuchet MS" w:hAnsi="Trebuchet MS"/>
                <w:lang w:val="en-GB"/>
              </w:rPr>
            </w:pPr>
            <w:sdt>
              <w:sdtPr>
                <w:rPr>
                  <w:rFonts w:ascii="Trebuchet MS" w:hAnsi="Trebuchet MS"/>
                  <w:b/>
                  <w:bCs/>
                  <w:lang w:val="en-GB"/>
                </w:rPr>
                <w:id w:val="2020042440"/>
                <w:placeholder>
                  <w:docPart w:val="061B999645F9419BA4F8CDD259311DBF"/>
                </w:placeholder>
                <w15:appearance w15:val="hidden"/>
              </w:sdtPr>
              <w:sdtContent>
                <w:r w:rsidR="0019774C">
                  <w:rPr>
                    <w:rFonts w:ascii="Trebuchet MS" w:hAnsi="Trebuchet MS"/>
                    <w:b/>
                    <w:bCs/>
                    <w:lang w:val="bg-BG"/>
                  </w:rPr>
                  <w:t>РАЗПРОСТРАНЕНИЕ</w:t>
                </w:r>
              </w:sdtContent>
            </w:sdt>
          </w:p>
          <w:p w14:paraId="657B3A59" w14:textId="6B77B6BB" w:rsidR="0063348E" w:rsidRPr="0019774C" w:rsidRDefault="0019774C" w:rsidP="004C671D">
            <w:pPr>
              <w:pStyle w:val="TopicDescription"/>
              <w:spacing w:before="0"/>
              <w:rPr>
                <w:rFonts w:ascii="Trebuchet MS" w:hAnsi="Trebuchet MS"/>
                <w:lang w:val="bg-BG"/>
              </w:rPr>
            </w:pPr>
            <w:r>
              <w:rPr>
                <w:rFonts w:ascii="Trebuchet MS" w:hAnsi="Trebuchet MS"/>
                <w:sz w:val="20"/>
                <w:szCs w:val="20"/>
                <w:lang w:val="bg-BG"/>
              </w:rPr>
              <w:t xml:space="preserve">Ръководството и приложените инструменти бяха представени на Мрежата за съответствие на продуктите на ЕС И 10 различни </w:t>
            </w:r>
            <w:r w:rsidRPr="0019774C">
              <w:rPr>
                <w:rFonts w:ascii="Trebuchet MS" w:hAnsi="Trebuchet MS"/>
                <w:sz w:val="20"/>
                <w:szCs w:val="20"/>
                <w:lang w:val="bg-BG"/>
              </w:rPr>
              <w:t>ADCO</w:t>
            </w:r>
            <w:r>
              <w:rPr>
                <w:rFonts w:ascii="Trebuchet MS" w:hAnsi="Trebuchet MS"/>
                <w:sz w:val="20"/>
                <w:szCs w:val="20"/>
                <w:lang w:val="bg-BG"/>
              </w:rPr>
              <w:t xml:space="preserve">. На тези групи също беше предоставено обучение как да използват тези ресурси </w:t>
            </w:r>
            <w:r w:rsidR="0063348E" w:rsidRPr="0019774C">
              <w:rPr>
                <w:rFonts w:ascii="Trebuchet MS" w:hAnsi="Trebuchet MS"/>
                <w:sz w:val="20"/>
                <w:szCs w:val="20"/>
                <w:lang w:val="bg-BG"/>
              </w:rPr>
              <w:t>.</w:t>
            </w:r>
          </w:p>
        </w:tc>
      </w:tr>
      <w:tr w:rsidR="00B9353C" w:rsidRPr="0060183C" w14:paraId="60D7FECD" w14:textId="77777777" w:rsidTr="00B9353C">
        <w:trPr>
          <w:trHeight w:val="3708"/>
        </w:trPr>
        <w:tc>
          <w:tcPr>
            <w:tcW w:w="3339" w:type="pct"/>
            <w:vMerge w:val="restart"/>
          </w:tcPr>
          <w:p w14:paraId="3E5F4F84" w14:textId="0B6C832E" w:rsidR="00DF036A" w:rsidRPr="005F064E" w:rsidRDefault="005F064E" w:rsidP="00B30790">
            <w:pPr>
              <w:pStyle w:val="Heading1"/>
              <w:spacing w:before="600" w:after="120"/>
              <w:rPr>
                <w:rFonts w:ascii="Trebuchet MS" w:hAnsi="Trebuchet MS"/>
                <w:b w:val="0"/>
                <w:bCs w:val="0"/>
                <w:spacing w:val="0"/>
                <w:sz w:val="18"/>
                <w:szCs w:val="18"/>
                <w:lang w:val="bg-BG"/>
              </w:rPr>
            </w:pPr>
            <w:r>
              <w:rPr>
                <w:rFonts w:ascii="Trebuchet MS" w:hAnsi="Trebuchet MS"/>
                <w:b w:val="0"/>
                <w:bCs w:val="0"/>
                <w:spacing w:val="0"/>
                <w:sz w:val="18"/>
                <w:szCs w:val="18"/>
                <w:lang w:val="bg-BG"/>
              </w:rPr>
              <w:t>Брюксел</w:t>
            </w:r>
            <w:r w:rsidR="00DF036A" w:rsidRPr="004C671D">
              <w:rPr>
                <w:rFonts w:ascii="Trebuchet MS" w:hAnsi="Trebuchet MS"/>
                <w:b w:val="0"/>
                <w:bCs w:val="0"/>
                <w:spacing w:val="0"/>
                <w:sz w:val="18"/>
                <w:szCs w:val="18"/>
                <w:lang w:val="en-GB"/>
              </w:rPr>
              <w:t xml:space="preserve">, </w:t>
            </w:r>
            <w:r w:rsidR="00054703" w:rsidRPr="004C671D">
              <w:rPr>
                <w:rFonts w:ascii="Trebuchet MS" w:hAnsi="Trebuchet MS"/>
                <w:b w:val="0"/>
                <w:bCs w:val="0"/>
                <w:spacing w:val="0"/>
                <w:sz w:val="18"/>
                <w:szCs w:val="18"/>
                <w:lang w:val="en-GB"/>
              </w:rPr>
              <w:t>22</w:t>
            </w:r>
            <w:r w:rsidR="00DF036A" w:rsidRPr="004C671D">
              <w:rPr>
                <w:rFonts w:ascii="Trebuchet MS" w:hAnsi="Trebuchet MS"/>
                <w:b w:val="0"/>
                <w:bCs w:val="0"/>
                <w:spacing w:val="0"/>
                <w:sz w:val="18"/>
                <w:szCs w:val="18"/>
                <w:lang w:val="en-GB"/>
              </w:rPr>
              <w:t xml:space="preserve"> </w:t>
            </w:r>
            <w:r>
              <w:rPr>
                <w:rFonts w:ascii="Trebuchet MS" w:hAnsi="Trebuchet MS"/>
                <w:b w:val="0"/>
                <w:bCs w:val="0"/>
                <w:spacing w:val="0"/>
                <w:sz w:val="18"/>
                <w:szCs w:val="18"/>
                <w:lang w:val="bg-BG"/>
              </w:rPr>
              <w:t>май</w:t>
            </w:r>
            <w:r w:rsidR="00DF036A" w:rsidRPr="004C671D">
              <w:rPr>
                <w:rFonts w:ascii="Trebuchet MS" w:hAnsi="Trebuchet MS"/>
                <w:b w:val="0"/>
                <w:bCs w:val="0"/>
                <w:spacing w:val="0"/>
                <w:sz w:val="18"/>
                <w:szCs w:val="18"/>
                <w:lang w:val="en-GB"/>
              </w:rPr>
              <w:t xml:space="preserve"> 2024</w:t>
            </w:r>
            <w:r>
              <w:rPr>
                <w:rFonts w:ascii="Trebuchet MS" w:hAnsi="Trebuchet MS"/>
                <w:b w:val="0"/>
                <w:bCs w:val="0"/>
                <w:spacing w:val="0"/>
                <w:sz w:val="18"/>
                <w:szCs w:val="18"/>
                <w:lang w:val="bg-BG"/>
              </w:rPr>
              <w:t xml:space="preserve"> г.</w:t>
            </w:r>
          </w:p>
          <w:sdt>
            <w:sdtPr>
              <w:rPr>
                <w:rFonts w:asciiTheme="minorHAnsi" w:hAnsiTheme="minorHAnsi"/>
                <w:b w:val="0"/>
                <w:bCs w:val="0"/>
                <w:spacing w:val="0"/>
                <w:sz w:val="22"/>
                <w:szCs w:val="22"/>
                <w:lang w:val="en-GB"/>
              </w:rPr>
              <w:id w:val="152189379"/>
              <w:placeholder>
                <w:docPart w:val="FB279F0B4D9244BA89E63FE637C25F9C"/>
              </w:placeholder>
              <w15:appearance w15:val="hidden"/>
            </w:sdtPr>
            <w:sdtEndPr>
              <w:rPr>
                <w:rFonts w:ascii="Trebuchet MS" w:hAnsi="Trebuchet MS"/>
                <w:sz w:val="28"/>
                <w:szCs w:val="28"/>
              </w:rPr>
            </w:sdtEndPr>
            <w:sdtContent>
              <w:p w14:paraId="1840822C" w14:textId="4DD708C0" w:rsidR="00DF036A" w:rsidRPr="005F064E" w:rsidRDefault="005F064E" w:rsidP="0060183C">
                <w:pPr>
                  <w:pStyle w:val="Heading1"/>
                  <w:spacing w:before="120"/>
                  <w:jc w:val="both"/>
                  <w:rPr>
                    <w:rFonts w:ascii="Trebuchet MS" w:hAnsi="Trebuchet MS"/>
                    <w:spacing w:val="0"/>
                    <w:lang w:val="bg-BG"/>
                  </w:rPr>
                </w:pPr>
                <w:r>
                  <w:rPr>
                    <w:rFonts w:ascii="Trebuchet MS" w:hAnsi="Trebuchet MS"/>
                    <w:spacing w:val="0"/>
                    <w:sz w:val="52"/>
                    <w:szCs w:val="52"/>
                    <w:lang w:val="bg-BG"/>
                  </w:rPr>
                  <w:t>Окончателно прессъобщение</w:t>
                </w:r>
              </w:p>
              <w:p w14:paraId="4290D65D" w14:textId="789BA0CD" w:rsidR="00DF036A" w:rsidRPr="005F064E" w:rsidRDefault="00000000" w:rsidP="007330A6">
                <w:pPr>
                  <w:rPr>
                    <w:rFonts w:ascii="Trebuchet MS" w:hAnsi="Trebuchet MS"/>
                    <w:lang w:val="bg-BG"/>
                  </w:rPr>
                </w:pPr>
                <w:sdt>
                  <w:sdtPr>
                    <w:rPr>
                      <w:rFonts w:ascii="Trebuchet MS" w:hAnsi="Trebuchet MS"/>
                      <w:b/>
                      <w:bCs/>
                      <w:sz w:val="32"/>
                      <w:szCs w:val="32"/>
                      <w:lang w:val="en-GB"/>
                    </w:rPr>
                    <w:id w:val="-1878616563"/>
                    <w:placeholder>
                      <w:docPart w:val="099F2447F5A344CD880AA8FEE0D39B86"/>
                    </w:placeholder>
                    <w15:appearance w15:val="hidden"/>
                  </w:sdtPr>
                  <w:sdtEndPr>
                    <w:rPr>
                      <w:b w:val="0"/>
                      <w:bCs w:val="0"/>
                      <w:sz w:val="22"/>
                      <w:szCs w:val="22"/>
                    </w:rPr>
                  </w:sdtEndPr>
                  <w:sdtContent>
                    <w:r w:rsidR="005F064E">
                      <w:rPr>
                        <w:rFonts w:ascii="Trebuchet MS" w:hAnsi="Trebuchet MS"/>
                        <w:b/>
                        <w:bCs/>
                        <w:sz w:val="28"/>
                        <w:szCs w:val="28"/>
                        <w:lang w:val="bg-BG"/>
                      </w:rPr>
                      <w:t>Органите за надзор на пазара вече са по-добре въоръжени, за да преследват измамни оператори</w:t>
                    </w:r>
                  </w:sdtContent>
                </w:sdt>
              </w:p>
            </w:sdtContent>
          </w:sdt>
          <w:sdt>
            <w:sdtPr>
              <w:rPr>
                <w:rFonts w:ascii="Trebuchet MS" w:hAnsi="Trebuchet MS"/>
                <w:sz w:val="20"/>
                <w:szCs w:val="20"/>
                <w:lang w:val="en-GB"/>
              </w:rPr>
              <w:id w:val="445277527"/>
              <w:placeholder>
                <w:docPart w:val="CBF645283EE24EAA85E79BBD0254A70C"/>
              </w:placeholder>
              <w15:appearance w15:val="hidden"/>
            </w:sdtPr>
            <w:sdtContent>
              <w:p w14:paraId="0BF90864" w14:textId="0DEF8152" w:rsidR="00AB692F" w:rsidRPr="005F064E" w:rsidRDefault="005F064E" w:rsidP="005F064E">
                <w:pPr>
                  <w:spacing w:before="120"/>
                  <w:jc w:val="both"/>
                  <w:rPr>
                    <w:rFonts w:ascii="Trebuchet MS" w:hAnsi="Trebuchet MS"/>
                    <w:sz w:val="20"/>
                    <w:szCs w:val="20"/>
                    <w:lang w:val="bg-BG"/>
                  </w:rPr>
                </w:pPr>
                <w:r>
                  <w:rPr>
                    <w:rFonts w:ascii="Trebuchet MS" w:hAnsi="Trebuchet MS"/>
                    <w:sz w:val="20"/>
                    <w:szCs w:val="20"/>
                    <w:lang w:val="bg-BG"/>
                  </w:rPr>
                  <w:t>За първи път Органите за надзор на пазара (ОНП), чиято работа е да държат опасните и фалшиви продукти далеч от улиците ни, имат достъп до ръководството с инструкции как да възстановят разходите си за предприемане на действия срещу доставчици на продукти, които не са в съответствие със законите на ЕС</w:t>
                </w:r>
                <w:r w:rsidR="00A66D8B" w:rsidRPr="005F064E">
                  <w:rPr>
                    <w:rFonts w:ascii="Trebuchet MS" w:hAnsi="Trebuchet MS"/>
                    <w:sz w:val="20"/>
                    <w:szCs w:val="20"/>
                    <w:lang w:val="bg-BG"/>
                  </w:rPr>
                  <w:t>.</w:t>
                </w:r>
              </w:p>
            </w:sdtContent>
          </w:sdt>
          <w:p w14:paraId="30E68324" w14:textId="06929EE3" w:rsidR="004C3382" w:rsidRPr="005F064E" w:rsidRDefault="005F064E" w:rsidP="005F064E">
            <w:pPr>
              <w:spacing w:before="120"/>
              <w:jc w:val="both"/>
              <w:rPr>
                <w:rFonts w:ascii="Trebuchet MS" w:hAnsi="Trebuchet MS"/>
                <w:sz w:val="20"/>
                <w:szCs w:val="20"/>
                <w:lang w:val="bg-BG"/>
              </w:rPr>
            </w:pPr>
            <w:r>
              <w:rPr>
                <w:rFonts w:ascii="Trebuchet MS" w:hAnsi="Trebuchet MS"/>
                <w:sz w:val="20"/>
                <w:szCs w:val="20"/>
                <w:lang w:val="bg-BG"/>
              </w:rPr>
              <w:t>Използването на това Ръководство, което е лесно достъпно за изтегляне от всички ОНП, и съответното прилагане на процедурите по възстановяване на разходите от ОНП, може да се очаква значително да намалят бюджетната бариера за липса на тестване, както и да осигурят форма на санкциониране за не спазващите доставчици</w:t>
            </w:r>
            <w:r w:rsidR="00AB692F" w:rsidRPr="005F064E">
              <w:rPr>
                <w:rFonts w:ascii="Trebuchet MS" w:hAnsi="Trebuchet MS"/>
                <w:sz w:val="20"/>
                <w:szCs w:val="20"/>
                <w:lang w:val="bg-BG"/>
              </w:rPr>
              <w:t>.</w:t>
            </w:r>
          </w:p>
          <w:sdt>
            <w:sdtPr>
              <w:rPr>
                <w:rFonts w:ascii="Trebuchet MS" w:hAnsi="Trebuchet MS"/>
                <w:b/>
                <w:bCs/>
                <w:sz w:val="28"/>
                <w:szCs w:val="28"/>
                <w:lang w:val="en-GB"/>
              </w:rPr>
              <w:id w:val="-507438952"/>
              <w:placeholder>
                <w:docPart w:val="607D84991A524BF7AF38BBEC6BFBAED6"/>
              </w:placeholder>
              <w15:appearance w15:val="hidden"/>
            </w:sdtPr>
            <w:sdtContent>
              <w:p w14:paraId="003658AA" w14:textId="77777777" w:rsidR="005E3524" w:rsidRDefault="005E3524" w:rsidP="005E3524">
                <w:pPr>
                  <w:spacing w:before="0" w:line="240" w:lineRule="auto"/>
                  <w:jc w:val="center"/>
                  <w:rPr>
                    <w:rFonts w:ascii="Trebuchet MS" w:hAnsi="Trebuchet MS"/>
                    <w:b/>
                    <w:bCs/>
                    <w:sz w:val="28"/>
                    <w:szCs w:val="28"/>
                    <w:lang w:val="bg-BG"/>
                  </w:rPr>
                </w:pPr>
                <w:r>
                  <w:rPr>
                    <w:rFonts w:ascii="Trebuchet MS" w:hAnsi="Trebuchet MS"/>
                    <w:b/>
                    <w:bCs/>
                    <w:noProof/>
                    <w:sz w:val="28"/>
                    <w:szCs w:val="28"/>
                    <w:lang w:val="en-GB"/>
                  </w:rPr>
                  <mc:AlternateContent>
                    <mc:Choice Requires="wps">
                      <w:drawing>
                        <wp:anchor distT="0" distB="0" distL="114300" distR="114300" simplePos="0" relativeHeight="251663366" behindDoc="0" locked="0" layoutInCell="1" allowOverlap="1" wp14:anchorId="7D638F03" wp14:editId="0223DDDC">
                          <wp:simplePos x="0" y="0"/>
                          <wp:positionH relativeFrom="column">
                            <wp:posOffset>1998345</wp:posOffset>
                          </wp:positionH>
                          <wp:positionV relativeFrom="paragraph">
                            <wp:posOffset>1757045</wp:posOffset>
                          </wp:positionV>
                          <wp:extent cx="2286000" cy="819150"/>
                          <wp:effectExtent l="0" t="0" r="19050" b="19050"/>
                          <wp:wrapNone/>
                          <wp:docPr id="769218037" name="Rectangle 6"/>
                          <wp:cNvGraphicFramePr/>
                          <a:graphic xmlns:a="http://schemas.openxmlformats.org/drawingml/2006/main">
                            <a:graphicData uri="http://schemas.microsoft.com/office/word/2010/wordprocessingShape">
                              <wps:wsp>
                                <wps:cNvSpPr/>
                                <wps:spPr>
                                  <a:xfrm>
                                    <a:off x="0" y="0"/>
                                    <a:ext cx="228600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3E5500" w14:textId="49BA6345" w:rsidR="005E3524" w:rsidRPr="005E3524" w:rsidRDefault="005E3524" w:rsidP="005E3524">
                                      <w:pPr>
                                        <w:spacing w:before="0"/>
                                        <w:jc w:val="center"/>
                                        <w:rPr>
                                          <w:rFonts w:ascii="Trebuchet MS" w:hAnsi="Trebuchet MS"/>
                                          <w:sz w:val="16"/>
                                          <w:szCs w:val="16"/>
                                          <w:lang w:val="bg-BG"/>
                                        </w:rPr>
                                      </w:pPr>
                                      <w:r>
                                        <w:rPr>
                                          <w:rFonts w:ascii="Trebuchet MS" w:hAnsi="Trebuchet MS"/>
                                          <w:sz w:val="16"/>
                                          <w:szCs w:val="16"/>
                                          <w:lang w:val="bg-BG"/>
                                        </w:rPr>
                                        <w:t xml:space="preserve">1 шаблон за предоставяне на предварителни известие относно възстановяване на разходи към </w:t>
                                      </w:r>
                                      <w:r w:rsidR="005872E1">
                                        <w:rPr>
                                          <w:rFonts w:ascii="Trebuchet MS" w:hAnsi="Trebuchet MS"/>
                                          <w:sz w:val="16"/>
                                          <w:szCs w:val="16"/>
                                          <w:lang w:val="bg-BG"/>
                                        </w:rPr>
                                        <w:t>ИО</w:t>
                                      </w:r>
                                      <w:r>
                                        <w:rPr>
                                          <w:rFonts w:ascii="Trebuchet MS" w:hAnsi="Trebuchet MS"/>
                                          <w:sz w:val="16"/>
                                          <w:szCs w:val="16"/>
                                          <w:lang w:val="bg-BG"/>
                                        </w:rPr>
                                        <w:t>. 1 шаблон за искане за възстановяване на разходи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38F03" id="Rectangle 6" o:spid="_x0000_s1026" style="position:absolute;left:0;text-align:left;margin-left:157.35pt;margin-top:138.35pt;width:180pt;height:64.5pt;z-index:2516633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" fillcolor="white [3201]" strokecolor="#f79646 [3209]" strokeweight="1pt">
                          <v:textbox>
                            <w:txbxContent>
                              <w:p w14:paraId="353E5500" w14:textId="49BA6345" w:rsidR="005E3524" w:rsidRPr="005E3524" w:rsidRDefault="005E3524" w:rsidP="005E3524">
                                <w:pPr>
                                  <w:spacing w:before="0"/>
                                  <w:jc w:val="center"/>
                                  <w:rPr>
                                    <w:rFonts w:ascii="Trebuchet MS" w:hAnsi="Trebuchet MS"/>
                                    <w:sz w:val="16"/>
                                    <w:szCs w:val="16"/>
                                    <w:lang w:val="bg-BG"/>
                                  </w:rPr>
                                </w:pPr>
                                <w:r>
                                  <w:rPr>
                                    <w:rFonts w:ascii="Trebuchet MS" w:hAnsi="Trebuchet MS"/>
                                    <w:sz w:val="16"/>
                                    <w:szCs w:val="16"/>
                                    <w:lang w:val="bg-BG"/>
                                  </w:rPr>
                                  <w:t xml:space="preserve">1 шаблон за предоставяне на предварителни известие относно възстановяване на разходи към </w:t>
                                </w:r>
                                <w:r w:rsidR="005872E1">
                                  <w:rPr>
                                    <w:rFonts w:ascii="Trebuchet MS" w:hAnsi="Trebuchet MS"/>
                                    <w:sz w:val="16"/>
                                    <w:szCs w:val="16"/>
                                    <w:lang w:val="bg-BG"/>
                                  </w:rPr>
                                  <w:t>ИО</w:t>
                                </w:r>
                                <w:r>
                                  <w:rPr>
                                    <w:rFonts w:ascii="Trebuchet MS" w:hAnsi="Trebuchet MS"/>
                                    <w:sz w:val="16"/>
                                    <w:szCs w:val="16"/>
                                    <w:lang w:val="bg-BG"/>
                                  </w:rPr>
                                  <w:t>. 1 шаблон за искане за възстановяване на разходи</w:t>
                                </w:r>
                              </w:p>
                            </w:txbxContent>
                          </v:textbox>
                        </v:rect>
                      </w:pict>
                    </mc:Fallback>
                  </mc:AlternateContent>
                </w:r>
                <w:r>
                  <w:rPr>
                    <w:rFonts w:ascii="Trebuchet MS" w:hAnsi="Trebuchet MS"/>
                    <w:b/>
                    <w:bCs/>
                    <w:noProof/>
                    <w:sz w:val="28"/>
                    <w:szCs w:val="28"/>
                    <w:lang w:val="en-GB"/>
                  </w:rPr>
                  <mc:AlternateContent>
                    <mc:Choice Requires="wps">
                      <w:drawing>
                        <wp:anchor distT="0" distB="0" distL="114300" distR="114300" simplePos="0" relativeHeight="251662342" behindDoc="0" locked="0" layoutInCell="1" allowOverlap="1" wp14:anchorId="02366761" wp14:editId="2987F9EB">
                          <wp:simplePos x="0" y="0"/>
                          <wp:positionH relativeFrom="column">
                            <wp:posOffset>2417445</wp:posOffset>
                          </wp:positionH>
                          <wp:positionV relativeFrom="paragraph">
                            <wp:posOffset>1108710</wp:posOffset>
                          </wp:positionV>
                          <wp:extent cx="1990725" cy="600075"/>
                          <wp:effectExtent l="0" t="0" r="28575" b="28575"/>
                          <wp:wrapNone/>
                          <wp:docPr id="790254795" name="Rectangle 5"/>
                          <wp:cNvGraphicFramePr/>
                          <a:graphic xmlns:a="http://schemas.openxmlformats.org/drawingml/2006/main">
                            <a:graphicData uri="http://schemas.microsoft.com/office/word/2010/wordprocessingShape">
                              <wps:wsp>
                                <wps:cNvSpPr/>
                                <wps:spPr>
                                  <a:xfrm>
                                    <a:off x="0" y="0"/>
                                    <a:ext cx="199072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6B2A10" w14:textId="17DD9761" w:rsidR="005E3524" w:rsidRPr="005E3524" w:rsidRDefault="005E3524" w:rsidP="005E3524">
                                      <w:pPr>
                                        <w:spacing w:before="0"/>
                                        <w:jc w:val="center"/>
                                        <w:rPr>
                                          <w:rFonts w:ascii="Trebuchet MS" w:hAnsi="Trebuchet MS"/>
                                          <w:sz w:val="16"/>
                                          <w:szCs w:val="16"/>
                                          <w:lang w:val="bg-BG"/>
                                        </w:rPr>
                                      </w:pPr>
                                      <w:r>
                                        <w:rPr>
                                          <w:rFonts w:ascii="Trebuchet MS" w:hAnsi="Trebuchet MS"/>
                                          <w:sz w:val="16"/>
                                          <w:szCs w:val="16"/>
                                          <w:lang w:val="bg-BG"/>
                                        </w:rPr>
                                        <w:t>2 казуса и диаграма на потока на процеса по възстановяване на разходи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66761" id="Rectangle 5" o:spid="_x0000_s1027" style="position:absolute;left:0;text-align:left;margin-left:190.35pt;margin-top:87.3pt;width:156.75pt;height:47.25pt;z-index:2516623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" fillcolor="white [3201]" strokecolor="#f79646 [3209]" strokeweight="1pt">
                          <v:textbox>
                            <w:txbxContent>
                              <w:p w14:paraId="396B2A10" w14:textId="17DD9761" w:rsidR="005E3524" w:rsidRPr="005E3524" w:rsidRDefault="005E3524" w:rsidP="005E3524">
                                <w:pPr>
                                  <w:spacing w:before="0"/>
                                  <w:jc w:val="center"/>
                                  <w:rPr>
                                    <w:rFonts w:ascii="Trebuchet MS" w:hAnsi="Trebuchet MS"/>
                                    <w:sz w:val="16"/>
                                    <w:szCs w:val="16"/>
                                    <w:lang w:val="bg-BG"/>
                                  </w:rPr>
                                </w:pPr>
                                <w:r>
                                  <w:rPr>
                                    <w:rFonts w:ascii="Trebuchet MS" w:hAnsi="Trebuchet MS"/>
                                    <w:sz w:val="16"/>
                                    <w:szCs w:val="16"/>
                                    <w:lang w:val="bg-BG"/>
                                  </w:rPr>
                                  <w:t>2 казуса и диаграма на потока на процеса по възстановяване на разходи</w:t>
                                </w:r>
                              </w:p>
                            </w:txbxContent>
                          </v:textbox>
                        </v:rect>
                      </w:pict>
                    </mc:Fallback>
                  </mc:AlternateContent>
                </w:r>
                <w:r>
                  <w:rPr>
                    <w:rFonts w:ascii="Trebuchet MS" w:hAnsi="Trebuchet MS"/>
                    <w:b/>
                    <w:bCs/>
                    <w:noProof/>
                    <w:sz w:val="28"/>
                    <w:szCs w:val="28"/>
                    <w:lang w:val="en-GB"/>
                  </w:rPr>
                  <mc:AlternateContent>
                    <mc:Choice Requires="wps">
                      <w:drawing>
                        <wp:anchor distT="0" distB="0" distL="114300" distR="114300" simplePos="0" relativeHeight="251661318" behindDoc="0" locked="0" layoutInCell="1" allowOverlap="1" wp14:anchorId="108D90B6" wp14:editId="0BCF9DA2">
                          <wp:simplePos x="0" y="0"/>
                          <wp:positionH relativeFrom="column">
                            <wp:posOffset>2360295</wp:posOffset>
                          </wp:positionH>
                          <wp:positionV relativeFrom="paragraph">
                            <wp:posOffset>509905</wp:posOffset>
                          </wp:positionV>
                          <wp:extent cx="2000250" cy="504825"/>
                          <wp:effectExtent l="0" t="0" r="19050" b="28575"/>
                          <wp:wrapNone/>
                          <wp:docPr id="1807630720" name="Rectangle 4"/>
                          <wp:cNvGraphicFramePr/>
                          <a:graphic xmlns:a="http://schemas.openxmlformats.org/drawingml/2006/main">
                            <a:graphicData uri="http://schemas.microsoft.com/office/word/2010/wordprocessingShape">
                              <wps:wsp>
                                <wps:cNvSpPr/>
                                <wps:spPr>
                                  <a:xfrm>
                                    <a:off x="0" y="0"/>
                                    <a:ext cx="200025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7DDF39" w14:textId="36DF0188" w:rsidR="005E3524" w:rsidRPr="005E3524" w:rsidRDefault="005E3524" w:rsidP="005E3524">
                                      <w:pPr>
                                        <w:spacing w:before="0"/>
                                        <w:jc w:val="center"/>
                                        <w:rPr>
                                          <w:rFonts w:ascii="Trebuchet MS" w:hAnsi="Trebuchet MS"/>
                                          <w:sz w:val="16"/>
                                          <w:szCs w:val="16"/>
                                          <w:lang w:val="bg-BG"/>
                                        </w:rPr>
                                      </w:pPr>
                                      <w:r>
                                        <w:rPr>
                                          <w:rFonts w:ascii="Trebuchet MS" w:hAnsi="Trebuchet MS"/>
                                          <w:sz w:val="16"/>
                                          <w:szCs w:val="16"/>
                                          <w:lang w:val="bg-BG"/>
                                        </w:rPr>
                                        <w:t>Предизвикателства и добри практики на процеса по възстановяване + препоръки и опит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8D90B6" id="Rectangle 4" o:spid="_x0000_s1028" style="position:absolute;left:0;text-align:left;margin-left:185.85pt;margin-top:40.15pt;width:157.5pt;height:39.75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" fillcolor="white [3201]" strokecolor="#f79646 [3209]" strokeweight="1pt">
                          <v:textbox>
                            <w:txbxContent>
                              <w:p w14:paraId="3C7DDF39" w14:textId="36DF0188" w:rsidR="005E3524" w:rsidRPr="005E3524" w:rsidRDefault="005E3524" w:rsidP="005E3524">
                                <w:pPr>
                                  <w:spacing w:before="0"/>
                                  <w:jc w:val="center"/>
                                  <w:rPr>
                                    <w:rFonts w:ascii="Trebuchet MS" w:hAnsi="Trebuchet MS"/>
                                    <w:sz w:val="16"/>
                                    <w:szCs w:val="16"/>
                                    <w:lang w:val="bg-BG"/>
                                  </w:rPr>
                                </w:pPr>
                                <w:r>
                                  <w:rPr>
                                    <w:rFonts w:ascii="Trebuchet MS" w:hAnsi="Trebuchet MS"/>
                                    <w:sz w:val="16"/>
                                    <w:szCs w:val="16"/>
                                    <w:lang w:val="bg-BG"/>
                                  </w:rPr>
                                  <w:t>Предизвикателства и добри практики на процеса по възстановяване + препоръки и опит</w:t>
                                </w:r>
                              </w:p>
                            </w:txbxContent>
                          </v:textbox>
                        </v:rect>
                      </w:pict>
                    </mc:Fallback>
                  </mc:AlternateContent>
                </w:r>
                <w:r>
                  <w:rPr>
                    <w:rFonts w:ascii="Trebuchet MS" w:hAnsi="Trebuchet MS"/>
                    <w:b/>
                    <w:bCs/>
                    <w:noProof/>
                    <w:sz w:val="28"/>
                    <w:szCs w:val="28"/>
                    <w:lang w:val="en-GB"/>
                  </w:rPr>
                  <mc:AlternateContent>
                    <mc:Choice Requires="wps">
                      <w:drawing>
                        <wp:anchor distT="0" distB="0" distL="114300" distR="114300" simplePos="0" relativeHeight="251660294" behindDoc="0" locked="0" layoutInCell="1" allowOverlap="1" wp14:anchorId="717CE2F0" wp14:editId="329DF4B2">
                          <wp:simplePos x="0" y="0"/>
                          <wp:positionH relativeFrom="column">
                            <wp:posOffset>1998345</wp:posOffset>
                          </wp:positionH>
                          <wp:positionV relativeFrom="paragraph">
                            <wp:posOffset>146685</wp:posOffset>
                          </wp:positionV>
                          <wp:extent cx="2012315" cy="361950"/>
                          <wp:effectExtent l="0" t="0" r="26035" b="19050"/>
                          <wp:wrapNone/>
                          <wp:docPr id="1363426059" name="Rectangle 2"/>
                          <wp:cNvGraphicFramePr/>
                          <a:graphic xmlns:a="http://schemas.openxmlformats.org/drawingml/2006/main">
                            <a:graphicData uri="http://schemas.microsoft.com/office/word/2010/wordprocessingShape">
                              <wps:wsp>
                                <wps:cNvSpPr/>
                                <wps:spPr>
                                  <a:xfrm>
                                    <a:off x="0" y="0"/>
                                    <a:ext cx="201231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22CE24" w14:textId="4D05122F" w:rsidR="005E3524" w:rsidRPr="005E3524" w:rsidRDefault="005E3524" w:rsidP="005E3524">
                                      <w:pPr>
                                        <w:spacing w:before="0"/>
                                        <w:jc w:val="center"/>
                                        <w:rPr>
                                          <w:rFonts w:ascii="Trebuchet MS" w:hAnsi="Trebuchet MS"/>
                                          <w:sz w:val="16"/>
                                          <w:szCs w:val="16"/>
                                          <w:lang w:val="bg-BG"/>
                                        </w:rPr>
                                      </w:pPr>
                                      <w:r w:rsidRPr="005E3524">
                                        <w:rPr>
                                          <w:rFonts w:ascii="Trebuchet MS" w:hAnsi="Trebuchet MS"/>
                                          <w:sz w:val="16"/>
                                          <w:szCs w:val="16"/>
                                          <w:lang w:val="bg-BG"/>
                                        </w:rPr>
                                        <w:t>Формулировка на член 15 от Регламент (ЕС) 2019/1020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CE2F0" id="Rectangle 2" o:spid="_x0000_s1029" style="position:absolute;left:0;text-align:left;margin-left:157.35pt;margin-top:11.55pt;width:158.45pt;height:28.5pt;z-index:251660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" fillcolor="white [3201]" strokecolor="#f79646 [3209]" strokeweight="1pt">
                          <v:textbox>
                            <w:txbxContent>
                              <w:p w14:paraId="6D22CE24" w14:textId="4D05122F" w:rsidR="005E3524" w:rsidRPr="005E3524" w:rsidRDefault="005E3524" w:rsidP="005E3524">
                                <w:pPr>
                                  <w:spacing w:before="0"/>
                                  <w:jc w:val="center"/>
                                  <w:rPr>
                                    <w:rFonts w:ascii="Trebuchet MS" w:hAnsi="Trebuchet MS"/>
                                    <w:sz w:val="16"/>
                                    <w:szCs w:val="16"/>
                                    <w:lang w:val="bg-BG"/>
                                  </w:rPr>
                                </w:pPr>
                                <w:r w:rsidRPr="005E3524">
                                  <w:rPr>
                                    <w:rFonts w:ascii="Trebuchet MS" w:hAnsi="Trebuchet MS"/>
                                    <w:sz w:val="16"/>
                                    <w:szCs w:val="16"/>
                                    <w:lang w:val="bg-BG"/>
                                  </w:rPr>
                                  <w:t>Формулировка на член 15 от Регламент (ЕС) 2019/1020</w:t>
                                </w:r>
                              </w:p>
                            </w:txbxContent>
                          </v:textbox>
                        </v:rect>
                      </w:pict>
                    </mc:Fallback>
                  </mc:AlternateContent>
                </w:r>
                <w:r>
                  <w:rPr>
                    <w:rFonts w:ascii="Trebuchet MS" w:hAnsi="Trebuchet MS"/>
                    <w:b/>
                    <w:bCs/>
                    <w:noProof/>
                    <w:sz w:val="28"/>
                    <w:szCs w:val="28"/>
                    <w:lang w:val="en-GB"/>
                  </w:rPr>
                  <mc:AlternateContent>
                    <mc:Choice Requires="wps">
                      <w:drawing>
                        <wp:anchor distT="0" distB="0" distL="114300" distR="114300" simplePos="0" relativeHeight="251659270" behindDoc="0" locked="0" layoutInCell="1" allowOverlap="1" wp14:anchorId="79CA6AAB" wp14:editId="100DBC8D">
                          <wp:simplePos x="0" y="0"/>
                          <wp:positionH relativeFrom="column">
                            <wp:posOffset>140970</wp:posOffset>
                          </wp:positionH>
                          <wp:positionV relativeFrom="paragraph">
                            <wp:posOffset>367030</wp:posOffset>
                          </wp:positionV>
                          <wp:extent cx="1209675" cy="400050"/>
                          <wp:effectExtent l="0" t="0" r="28575" b="19050"/>
                          <wp:wrapNone/>
                          <wp:docPr id="1343467046" name="Rectangle 1"/>
                          <wp:cNvGraphicFramePr/>
                          <a:graphic xmlns:a="http://schemas.openxmlformats.org/drawingml/2006/main">
                            <a:graphicData uri="http://schemas.microsoft.com/office/word/2010/wordprocessingShape">
                              <wps:wsp>
                                <wps:cNvSpPr/>
                                <wps:spPr>
                                  <a:xfrm>
                                    <a:off x="0" y="0"/>
                                    <a:ext cx="12096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305F9F" w14:textId="3C73FA49" w:rsidR="005F064E" w:rsidRPr="005E3524" w:rsidRDefault="005F064E" w:rsidP="005E3524">
                                      <w:pPr>
                                        <w:spacing w:before="0"/>
                                        <w:rPr>
                                          <w:rFonts w:ascii="Trebuchet MS" w:hAnsi="Trebuchet MS"/>
                                          <w:sz w:val="16"/>
                                          <w:szCs w:val="16"/>
                                          <w:lang w:val="bg-BG"/>
                                        </w:rPr>
                                      </w:pPr>
                                      <w:r w:rsidRPr="005E3524">
                                        <w:rPr>
                                          <w:rFonts w:ascii="Trebuchet MS" w:hAnsi="Trebuchet MS"/>
                                          <w:sz w:val="16"/>
                                          <w:szCs w:val="16"/>
                                          <w:lang w:val="bg-BG"/>
                                        </w:rPr>
                                        <w:t>Съдържание на Ръководството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6AAB" id="Rectangle 1" o:spid="_x0000_s1030" style="position:absolute;left:0;text-align:left;margin-left:11.1pt;margin-top:28.9pt;width:95.25pt;height:31.5pt;z-index:251659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" fillcolor="white [3201]" strokecolor="#f79646 [3209]" strokeweight="1pt">
                          <v:textbox>
                            <w:txbxContent>
                              <w:p w14:paraId="23305F9F" w14:textId="3C73FA49" w:rsidR="005F064E" w:rsidRPr="005E3524" w:rsidRDefault="005F064E" w:rsidP="005E3524">
                                <w:pPr>
                                  <w:spacing w:before="0"/>
                                  <w:rPr>
                                    <w:rFonts w:ascii="Trebuchet MS" w:hAnsi="Trebuchet MS"/>
                                    <w:sz w:val="16"/>
                                    <w:szCs w:val="16"/>
                                    <w:lang w:val="bg-BG"/>
                                  </w:rPr>
                                </w:pPr>
                                <w:r w:rsidRPr="005E3524">
                                  <w:rPr>
                                    <w:rFonts w:ascii="Trebuchet MS" w:hAnsi="Trebuchet MS"/>
                                    <w:sz w:val="16"/>
                                    <w:szCs w:val="16"/>
                                    <w:lang w:val="bg-BG"/>
                                  </w:rPr>
                                  <w:t>Съдържание на Ръководството</w:t>
                                </w:r>
                              </w:p>
                            </w:txbxContent>
                          </v:textbox>
                        </v:rect>
                      </w:pict>
                    </mc:Fallback>
                  </mc:AlternateContent>
                </w:r>
                <w:r w:rsidR="00B83070" w:rsidRPr="00B83070">
                  <w:rPr>
                    <w:rFonts w:ascii="Trebuchet MS" w:hAnsi="Trebuchet MS"/>
                    <w:b/>
                    <w:bCs/>
                    <w:noProof/>
                    <w:sz w:val="28"/>
                    <w:szCs w:val="28"/>
                    <w:lang w:val="en-GB"/>
                  </w:rPr>
                  <w:drawing>
                    <wp:inline distT="0" distB="0" distL="0" distR="0" wp14:anchorId="63C62053" wp14:editId="381E4161">
                      <wp:extent cx="3564930" cy="2362200"/>
                      <wp:effectExtent l="0" t="0" r="0" b="0"/>
                      <wp:docPr id="248770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70402" name=""/>
                              <pic:cNvPicPr/>
                            </pic:nvPicPr>
                            <pic:blipFill>
                              <a:blip r:embed="rId16"/>
                              <a:stretch>
                                <a:fillRect/>
                              </a:stretch>
                            </pic:blipFill>
                            <pic:spPr>
                              <a:xfrm>
                                <a:off x="0" y="0"/>
                                <a:ext cx="3608973" cy="2391384"/>
                              </a:xfrm>
                              <a:prstGeom prst="rect">
                                <a:avLst/>
                              </a:prstGeom>
                            </pic:spPr>
                          </pic:pic>
                        </a:graphicData>
                      </a:graphic>
                    </wp:inline>
                  </w:drawing>
                </w:r>
              </w:p>
              <w:p w14:paraId="1281F4C7" w14:textId="77777777" w:rsidR="005E3524" w:rsidRDefault="005E3524" w:rsidP="005E3524">
                <w:pPr>
                  <w:spacing w:before="0" w:line="240" w:lineRule="auto"/>
                  <w:jc w:val="center"/>
                  <w:rPr>
                    <w:rFonts w:ascii="Trebuchet MS" w:hAnsi="Trebuchet MS"/>
                    <w:b/>
                    <w:bCs/>
                    <w:sz w:val="28"/>
                    <w:szCs w:val="28"/>
                    <w:lang w:val="bg-BG"/>
                  </w:rPr>
                </w:pPr>
              </w:p>
              <w:p w14:paraId="4FD78D1B" w14:textId="77777777" w:rsidR="005E3524" w:rsidRDefault="005E3524" w:rsidP="005E3524">
                <w:pPr>
                  <w:spacing w:before="0" w:line="240" w:lineRule="auto"/>
                  <w:jc w:val="center"/>
                  <w:rPr>
                    <w:rFonts w:ascii="Trebuchet MS" w:hAnsi="Trebuchet MS"/>
                    <w:b/>
                    <w:bCs/>
                    <w:sz w:val="28"/>
                    <w:szCs w:val="28"/>
                    <w:lang w:val="bg-BG"/>
                  </w:rPr>
                </w:pPr>
              </w:p>
              <w:p w14:paraId="73A20BA1" w14:textId="1E98328A" w:rsidR="00DF036A" w:rsidRPr="005E3524" w:rsidRDefault="005E3524" w:rsidP="005E3524">
                <w:pPr>
                  <w:spacing w:before="0" w:line="240" w:lineRule="auto"/>
                  <w:jc w:val="both"/>
                  <w:rPr>
                    <w:rFonts w:ascii="Trebuchet MS" w:hAnsi="Trebuchet MS"/>
                    <w:b/>
                    <w:bCs/>
                    <w:lang w:val="bg-BG"/>
                  </w:rPr>
                </w:pPr>
                <w:r>
                  <w:rPr>
                    <w:rFonts w:ascii="Trebuchet MS" w:hAnsi="Trebuchet MS"/>
                    <w:b/>
                    <w:bCs/>
                    <w:sz w:val="28"/>
                    <w:szCs w:val="28"/>
                    <w:lang w:val="bg-BG"/>
                  </w:rPr>
                  <w:t>Окончателна конференция</w:t>
                </w:r>
              </w:p>
            </w:sdtContent>
          </w:sdt>
          <w:sdt>
            <w:sdtPr>
              <w:rPr>
                <w:lang w:val="en-GB"/>
              </w:rPr>
              <w:id w:val="-480076048"/>
              <w:placeholder>
                <w:docPart w:val="CCDF67E8A46340CEADDFF0B92FAAFE3C"/>
              </w:placeholder>
              <w15:appearance w15:val="hidden"/>
            </w:sdtPr>
            <w:sdtContent>
              <w:sdt>
                <w:sdtPr>
                  <w:rPr>
                    <w:rFonts w:ascii="Trebuchet MS" w:hAnsi="Trebuchet MS"/>
                    <w:sz w:val="20"/>
                    <w:szCs w:val="20"/>
                    <w:lang w:val="en-GB"/>
                  </w:rPr>
                  <w:id w:val="-1842156369"/>
                  <w:placeholder>
                    <w:docPart w:val="416E8039A58049C5AEBDE063C5C990E2"/>
                  </w:placeholder>
                  <w15:appearance w15:val="hidden"/>
                </w:sdtPr>
                <w:sdtContent>
                  <w:p w14:paraId="787FFC75" w14:textId="1E18BE7B" w:rsidR="00654892" w:rsidRPr="005E3524" w:rsidRDefault="005E3524" w:rsidP="005E3524">
                    <w:pPr>
                      <w:spacing w:before="120"/>
                      <w:jc w:val="both"/>
                      <w:rPr>
                        <w:rFonts w:ascii="Trebuchet MS" w:hAnsi="Trebuchet MS"/>
                        <w:sz w:val="20"/>
                        <w:szCs w:val="20"/>
                        <w:lang w:val="bg-BG" w:bidi="en-GB"/>
                      </w:rPr>
                    </w:pPr>
                    <w:r>
                      <w:rPr>
                        <w:rFonts w:ascii="Trebuchet MS" w:hAnsi="Trebuchet MS"/>
                        <w:sz w:val="20"/>
                        <w:szCs w:val="20"/>
                        <w:lang w:val="bg-BG" w:bidi="en-GB"/>
                      </w:rPr>
                      <w:t>Участниците се срещнаха на 22 май 2024 г., за да обсъдят констатациите и да представят насоките за добри практики, които разработиха в подкрепа на ОНП</w:t>
                    </w:r>
                    <w:r w:rsidR="005872E1">
                      <w:rPr>
                        <w:rFonts w:ascii="Trebuchet MS" w:hAnsi="Trebuchet MS"/>
                        <w:sz w:val="20"/>
                        <w:szCs w:val="20"/>
                        <w:lang w:val="bg-BG" w:bidi="en-GB"/>
                      </w:rPr>
                      <w:t xml:space="preserve"> и икономическите оператори да спазват задълженията и изискванията, произтичащи от член 15. На конференцията присъстваха 23 представители на ОНП, Европейската комисия и </w:t>
                    </w:r>
                    <w:r w:rsidR="005872E1" w:rsidRPr="005872E1">
                      <w:rPr>
                        <w:rFonts w:ascii="Trebuchet MS" w:hAnsi="Trebuchet MS"/>
                        <w:sz w:val="20"/>
                        <w:szCs w:val="20"/>
                        <w:lang w:val="bg-BG" w:bidi="en-GB"/>
                      </w:rPr>
                      <w:t>ADCO</w:t>
                    </w:r>
                    <w:r w:rsidR="005872E1">
                      <w:rPr>
                        <w:rFonts w:ascii="Trebuchet MS" w:hAnsi="Trebuchet MS"/>
                        <w:sz w:val="20"/>
                        <w:szCs w:val="20"/>
                        <w:lang w:val="bg-BG" w:bidi="en-GB"/>
                      </w:rPr>
                      <w:t xml:space="preserve"> Председатели</w:t>
                    </w:r>
                    <w:r w:rsidR="00654892" w:rsidRPr="005E3524">
                      <w:rPr>
                        <w:rFonts w:ascii="Trebuchet MS" w:hAnsi="Trebuchet MS"/>
                        <w:sz w:val="20"/>
                        <w:szCs w:val="20"/>
                        <w:lang w:val="bg-BG" w:bidi="en-GB"/>
                      </w:rPr>
                      <w:t>.</w:t>
                    </w:r>
                  </w:p>
                  <w:p w14:paraId="2DC54CB1" w14:textId="07BA8971" w:rsidR="004C671D" w:rsidRPr="005872E1" w:rsidRDefault="005872E1" w:rsidP="005872E1">
                    <w:pPr>
                      <w:spacing w:before="120" w:after="180"/>
                      <w:jc w:val="both"/>
                      <w:rPr>
                        <w:rFonts w:ascii="Trebuchet MS" w:hAnsi="Trebuchet MS"/>
                        <w:sz w:val="20"/>
                        <w:szCs w:val="20"/>
                        <w:lang w:val="bg-BG"/>
                      </w:rPr>
                    </w:pPr>
                    <w:r>
                      <w:rPr>
                        <w:rFonts w:ascii="Trebuchet MS" w:hAnsi="Trebuchet MS"/>
                        <w:sz w:val="20"/>
                        <w:szCs w:val="20"/>
                        <w:lang w:val="bg-BG" w:bidi="en-GB"/>
                      </w:rPr>
                      <w:t xml:space="preserve">По време на конференцията участниците подчертаха предизвикателствата, пред които са изправени ОНП на ЕС, когато се опитват да възстановят </w:t>
                    </w:r>
                    <w:r>
                      <w:rPr>
                        <w:rFonts w:ascii="Trebuchet MS" w:hAnsi="Trebuchet MS"/>
                        <w:sz w:val="20"/>
                        <w:szCs w:val="20"/>
                        <w:lang w:val="bg-BG" w:bidi="en-GB"/>
                      </w:rPr>
                      <w:lastRenderedPageBreak/>
                      <w:t>разходите от икономическите оператори (ИО), прекурсорните дейности, които трябва да бъдат предприети, за да се позволи възстановяването в бъдеще за тези, които не могат, и добрите практики от ОНП, който вече има положителен опит с възстановяването</w:t>
                    </w:r>
                    <w:r w:rsidR="00D93527" w:rsidRPr="005872E1">
                      <w:rPr>
                        <w:rFonts w:ascii="Trebuchet MS" w:hAnsi="Trebuchet MS"/>
                        <w:sz w:val="20"/>
                        <w:szCs w:val="20"/>
                        <w:lang w:val="bg-BG" w:bidi="en-GB"/>
                      </w:rPr>
                      <w:t>.</w:t>
                    </w:r>
                    <w:r w:rsidR="00654892" w:rsidRPr="005872E1">
                      <w:rPr>
                        <w:rFonts w:ascii="Trebuchet MS" w:hAnsi="Trebuchet MS"/>
                        <w:sz w:val="20"/>
                        <w:szCs w:val="20"/>
                        <w:lang w:val="bg-BG" w:bidi="en-GB"/>
                      </w:rPr>
                      <w:t xml:space="preserve"> </w:t>
                    </w:r>
                  </w:p>
                </w:sdtContent>
              </w:sdt>
            </w:sdtContent>
          </w:sdt>
          <w:p w14:paraId="32D771BB" w14:textId="1B7CCE09" w:rsidR="00DF036A" w:rsidRPr="005872E1" w:rsidRDefault="005872E1" w:rsidP="004C671D">
            <w:pPr>
              <w:spacing w:before="0" w:line="240" w:lineRule="auto"/>
              <w:rPr>
                <w:rFonts w:ascii="Trebuchet MS" w:hAnsi="Trebuchet MS"/>
                <w:sz w:val="20"/>
                <w:szCs w:val="20"/>
                <w:lang w:val="bg-BG"/>
              </w:rPr>
            </w:pPr>
            <w:r>
              <w:rPr>
                <w:rFonts w:ascii="Trebuchet MS" w:hAnsi="Trebuchet MS"/>
                <w:color w:val="984806" w:themeColor="accent6" w:themeShade="80"/>
                <w:sz w:val="16"/>
                <w:szCs w:val="16"/>
                <w:lang w:val="bg-BG"/>
              </w:rPr>
              <w:t>Отказ от отговорност</w:t>
            </w:r>
          </w:p>
          <w:p w14:paraId="390A7360" w14:textId="02E39A39" w:rsidR="00DF036A" w:rsidRPr="005872E1" w:rsidRDefault="00000000" w:rsidP="005872E1">
            <w:pPr>
              <w:spacing w:before="0" w:line="240" w:lineRule="auto"/>
              <w:jc w:val="both"/>
              <w:rPr>
                <w:lang w:val="bg-BG"/>
              </w:rPr>
            </w:pPr>
            <w:sdt>
              <w:sdtPr>
                <w:rPr>
                  <w:rFonts w:ascii="Trebuchet MS" w:hAnsi="Trebuchet MS"/>
                  <w:sz w:val="14"/>
                  <w:szCs w:val="14"/>
                  <w:lang w:val="en-GB"/>
                </w:rPr>
                <w:id w:val="-1633009460"/>
                <w:placeholder>
                  <w:docPart w:val="8AE90E052581446BA7011C563E50ECBD"/>
                </w:placeholder>
                <w15:appearance w15:val="hidden"/>
              </w:sdtPr>
              <w:sdtContent>
                <w:r w:rsidR="005872E1">
                  <w:rPr>
                    <w:rFonts w:ascii="Trebuchet MS" w:hAnsi="Trebuchet MS"/>
                    <w:sz w:val="14"/>
                    <w:szCs w:val="14"/>
                    <w:lang w:val="bg-BG"/>
                  </w:rPr>
                  <w:t>Финансирано от Европейския съюз</w:t>
                </w:r>
                <w:r w:rsidR="00DF036A" w:rsidRPr="005872E1">
                  <w:rPr>
                    <w:rFonts w:ascii="Trebuchet MS" w:hAnsi="Trebuchet MS"/>
                    <w:sz w:val="14"/>
                    <w:szCs w:val="14"/>
                    <w:lang w:val="bg-BG"/>
                  </w:rPr>
                  <w:t>.</w:t>
                </w:r>
                <w:r w:rsidR="005872E1">
                  <w:rPr>
                    <w:rFonts w:ascii="Trebuchet MS" w:hAnsi="Trebuchet MS"/>
                    <w:sz w:val="14"/>
                    <w:szCs w:val="14"/>
                    <w:lang w:val="bg-BG"/>
                  </w:rPr>
                  <w:t xml:space="preserve"> Изразените възгледи и мнения обаче са само на автора(ите) и не отразяват непременно тези на Европейския съюз или Европейския съвет за иновации и изпълнителната агенция за МСП (</w:t>
                </w:r>
              </w:sdtContent>
            </w:sdt>
            <w:r w:rsidR="005872E1" w:rsidRPr="005872E1">
              <w:rPr>
                <w:rFonts w:ascii="Trebuchet MS" w:hAnsi="Trebuchet MS"/>
                <w:sz w:val="14"/>
                <w:szCs w:val="14"/>
                <w:lang w:val="en-GB"/>
              </w:rPr>
              <w:t>EISMEA</w:t>
            </w:r>
            <w:r w:rsidR="005872E1">
              <w:rPr>
                <w:rFonts w:ascii="Trebuchet MS" w:hAnsi="Trebuchet MS"/>
                <w:sz w:val="14"/>
                <w:szCs w:val="14"/>
                <w:lang w:val="bg-BG"/>
              </w:rPr>
              <w:t>). Нито Европейският съюз, нито предоставящия орган не могат да носят отговорност за тях</w:t>
            </w:r>
          </w:p>
        </w:tc>
        <w:tc>
          <w:tcPr>
            <w:tcW w:w="262" w:type="pct"/>
          </w:tcPr>
          <w:p w14:paraId="60F8E956" w14:textId="7E1BB135" w:rsidR="00DF036A" w:rsidRPr="005F064E" w:rsidRDefault="00DF036A" w:rsidP="00197602">
            <w:pPr>
              <w:rPr>
                <w:rFonts w:ascii="Calibri" w:hAnsi="Calibri" w:cs="Calibri"/>
                <w:lang w:val="bg-BG"/>
              </w:rPr>
            </w:pPr>
          </w:p>
        </w:tc>
        <w:tc>
          <w:tcPr>
            <w:tcW w:w="1399" w:type="pct"/>
            <w:vMerge/>
            <w:vAlign w:val="center"/>
          </w:tcPr>
          <w:p w14:paraId="08CDF90C" w14:textId="77777777" w:rsidR="00DF036A" w:rsidRPr="005872E1" w:rsidRDefault="00DF036A" w:rsidP="007B1855">
            <w:pPr>
              <w:pStyle w:val="TopicDescription"/>
              <w:spacing w:before="0"/>
              <w:rPr>
                <w:lang w:val="bg-BG"/>
              </w:rPr>
            </w:pPr>
          </w:p>
        </w:tc>
      </w:tr>
      <w:tr w:rsidR="00B9353C" w:rsidRPr="0060183C" w14:paraId="335C6DAF" w14:textId="77777777" w:rsidTr="00B9353C">
        <w:trPr>
          <w:trHeight w:val="5999"/>
        </w:trPr>
        <w:tc>
          <w:tcPr>
            <w:tcW w:w="3339" w:type="pct"/>
            <w:vMerge/>
          </w:tcPr>
          <w:p w14:paraId="59A8F3B9" w14:textId="6B2EA308" w:rsidR="00DF036A" w:rsidRPr="005872E1" w:rsidRDefault="00DF036A" w:rsidP="001241AF">
            <w:pPr>
              <w:rPr>
                <w:lang w:val="bg-BG"/>
              </w:rPr>
            </w:pPr>
          </w:p>
        </w:tc>
        <w:tc>
          <w:tcPr>
            <w:tcW w:w="262" w:type="pct"/>
          </w:tcPr>
          <w:p w14:paraId="419AEF07" w14:textId="30748809" w:rsidR="00DF036A" w:rsidRPr="005872E1" w:rsidRDefault="00DF036A" w:rsidP="00197602">
            <w:pPr>
              <w:rPr>
                <w:lang w:val="bg-BG"/>
              </w:rPr>
            </w:pPr>
          </w:p>
        </w:tc>
        <w:tc>
          <w:tcPr>
            <w:tcW w:w="1399" w:type="pct"/>
            <w:vMerge/>
            <w:tcMar>
              <w:left w:w="173" w:type="dxa"/>
              <w:right w:w="173" w:type="dxa"/>
            </w:tcMar>
          </w:tcPr>
          <w:p w14:paraId="6FD0ABD1" w14:textId="77777777" w:rsidR="00DF036A" w:rsidRPr="005872E1" w:rsidRDefault="00DF036A" w:rsidP="00C60EA8">
            <w:pPr>
              <w:pStyle w:val="TopicDescription"/>
              <w:spacing w:before="0"/>
              <w:jc w:val="left"/>
              <w:rPr>
                <w:rFonts w:ascii="Trebuchet MS" w:hAnsi="Trebuchet MS"/>
                <w:lang w:val="bg-BG"/>
              </w:rPr>
            </w:pPr>
          </w:p>
        </w:tc>
      </w:tr>
    </w:tbl>
    <w:p w14:paraId="7DB80040" w14:textId="77777777" w:rsidR="00197602" w:rsidRPr="005872E1" w:rsidRDefault="00197602" w:rsidP="004C671D">
      <w:pPr>
        <w:pStyle w:val="ObjectAnchor"/>
        <w:spacing w:line="240" w:lineRule="auto"/>
        <w:rPr>
          <w:lang w:val="bg-BG"/>
        </w:rPr>
      </w:pPr>
    </w:p>
    <w:sectPr w:rsidR="00197602" w:rsidRPr="005872E1" w:rsidSect="004C671D">
      <w:headerReference w:type="default" r:id="rId17"/>
      <w:pgSz w:w="11906" w:h="16838" w:code="9"/>
      <w:pgMar w:top="1191" w:right="720" w:bottom="284"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C4C8" w14:textId="77777777" w:rsidR="00625E05" w:rsidRDefault="00625E05" w:rsidP="002719D0">
      <w:pPr>
        <w:spacing w:before="0" w:line="240" w:lineRule="auto"/>
      </w:pPr>
      <w:r>
        <w:separator/>
      </w:r>
    </w:p>
  </w:endnote>
  <w:endnote w:type="continuationSeparator" w:id="0">
    <w:p w14:paraId="563C3058" w14:textId="77777777" w:rsidR="00625E05" w:rsidRDefault="00625E05" w:rsidP="002719D0">
      <w:pPr>
        <w:spacing w:before="0" w:line="240" w:lineRule="auto"/>
      </w:pPr>
      <w:r>
        <w:continuationSeparator/>
      </w:r>
    </w:p>
  </w:endnote>
  <w:endnote w:type="continuationNotice" w:id="1">
    <w:p w14:paraId="493802E0" w14:textId="77777777" w:rsidR="00625E05" w:rsidRDefault="00625E0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CB8B" w14:textId="77777777" w:rsidR="00625E05" w:rsidRDefault="00625E05" w:rsidP="002719D0">
      <w:pPr>
        <w:spacing w:before="0" w:line="240" w:lineRule="auto"/>
      </w:pPr>
      <w:r>
        <w:separator/>
      </w:r>
    </w:p>
  </w:footnote>
  <w:footnote w:type="continuationSeparator" w:id="0">
    <w:p w14:paraId="3BE59241" w14:textId="77777777" w:rsidR="00625E05" w:rsidRDefault="00625E05" w:rsidP="002719D0">
      <w:pPr>
        <w:spacing w:before="0" w:line="240" w:lineRule="auto"/>
      </w:pPr>
      <w:r>
        <w:continuationSeparator/>
      </w:r>
    </w:p>
  </w:footnote>
  <w:footnote w:type="continuationNotice" w:id="1">
    <w:p w14:paraId="3FC6854E" w14:textId="77777777" w:rsidR="00625E05" w:rsidRDefault="00625E0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824F" w14:textId="0F0A311F" w:rsidR="000405F8" w:rsidRDefault="00B30790">
    <w:pPr>
      <w:pStyle w:val="Header"/>
    </w:pPr>
    <w:r w:rsidRPr="00960A49">
      <w:rPr>
        <w:b/>
        <w:bCs/>
        <w:noProof/>
        <w:color w:val="345E7D"/>
        <w:sz w:val="24"/>
        <w:szCs w:val="24"/>
      </w:rPr>
      <w:drawing>
        <wp:anchor distT="0" distB="0" distL="114300" distR="114300" simplePos="0" relativeHeight="251658241" behindDoc="0" locked="0" layoutInCell="1" allowOverlap="1" wp14:anchorId="17FF229C" wp14:editId="551F3BF5">
          <wp:simplePos x="0" y="0"/>
          <wp:positionH relativeFrom="column">
            <wp:posOffset>5577840</wp:posOffset>
          </wp:positionH>
          <wp:positionV relativeFrom="paragraph">
            <wp:posOffset>-304165</wp:posOffset>
          </wp:positionV>
          <wp:extent cx="1145540" cy="312420"/>
          <wp:effectExtent l="0" t="0" r="0" b="0"/>
          <wp:wrapNone/>
          <wp:docPr id="1308850378" name="Picture 130885037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Shape&#10;&#10;Description automatically generated with medium confidence"/>
                  <pic:cNvPicPr>
                    <a:picLocks noChangeAspect="1"/>
                  </pic:cNvPicPr>
                </pic:nvPicPr>
                <pic:blipFill>
                  <a:blip r:embed="rId1"/>
                  <a:srcRect r="25946"/>
                  <a:stretch>
                    <a:fillRect/>
                  </a:stretch>
                </pic:blipFill>
                <pic:spPr>
                  <a:xfrm>
                    <a:off x="0" y="0"/>
                    <a:ext cx="1145540" cy="312420"/>
                  </a:xfrm>
                  <a:prstGeom prst="rect">
                    <a:avLst/>
                  </a:prstGeom>
                </pic:spPr>
              </pic:pic>
            </a:graphicData>
          </a:graphic>
          <wp14:sizeRelH relativeFrom="margin">
            <wp14:pctWidth>0</wp14:pctWidth>
          </wp14:sizeRelH>
          <wp14:sizeRelV relativeFrom="margin">
            <wp14:pctHeight>0</wp14:pctHeight>
          </wp14:sizeRelV>
        </wp:anchor>
      </w:drawing>
    </w:r>
    <w:r w:rsidRPr="00960A49">
      <w:rPr>
        <w:b/>
        <w:bCs/>
        <w:noProof/>
        <w:color w:val="345E7D"/>
        <w:sz w:val="24"/>
        <w:szCs w:val="24"/>
      </w:rPr>
      <w:drawing>
        <wp:anchor distT="0" distB="0" distL="114300" distR="114300" simplePos="0" relativeHeight="251658242" behindDoc="0" locked="0" layoutInCell="1" allowOverlap="1" wp14:anchorId="66C1D4BF" wp14:editId="58A6D2B7">
          <wp:simplePos x="0" y="0"/>
          <wp:positionH relativeFrom="column">
            <wp:posOffset>2545080</wp:posOffset>
          </wp:positionH>
          <wp:positionV relativeFrom="paragraph">
            <wp:posOffset>-324485</wp:posOffset>
          </wp:positionV>
          <wp:extent cx="1226820" cy="377825"/>
          <wp:effectExtent l="0" t="0" r="0" b="3175"/>
          <wp:wrapNone/>
          <wp:docPr id="395750534" name="Picture 39575053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A picture containing graphical user interface&#10;&#10;Description automatically generated"/>
                  <pic:cNvPicPr>
                    <a:picLocks noChangeAspect="1"/>
                  </pic:cNvPicPr>
                </pic:nvPicPr>
                <pic:blipFill>
                  <a:blip r:embed="rId2"/>
                  <a:srcRect l="22812" t="41796" r="25030" b="42116"/>
                  <a:stretch>
                    <a:fillRect/>
                  </a:stretch>
                </pic:blipFill>
                <pic:spPr>
                  <a:xfrm>
                    <a:off x="0" y="0"/>
                    <a:ext cx="1226820" cy="377825"/>
                  </a:xfrm>
                  <a:prstGeom prst="rect">
                    <a:avLst/>
                  </a:prstGeom>
                </pic:spPr>
              </pic:pic>
            </a:graphicData>
          </a:graphic>
          <wp14:sizeRelH relativeFrom="margin">
            <wp14:pctWidth>0</wp14:pctWidth>
          </wp14:sizeRelH>
          <wp14:sizeRelV relativeFrom="margin">
            <wp14:pctHeight>0</wp14:pctHeight>
          </wp14:sizeRelV>
        </wp:anchor>
      </w:drawing>
    </w:r>
    <w:r w:rsidRPr="00960A49">
      <w:rPr>
        <w:b/>
        <w:bCs/>
        <w:noProof/>
        <w:color w:val="345E7D"/>
        <w:sz w:val="24"/>
        <w:szCs w:val="24"/>
      </w:rPr>
      <w:drawing>
        <wp:anchor distT="0" distB="0" distL="114300" distR="114300" simplePos="0" relativeHeight="251658240" behindDoc="0" locked="0" layoutInCell="1" allowOverlap="1" wp14:anchorId="3C17A438" wp14:editId="150B1FAC">
          <wp:simplePos x="0" y="0"/>
          <wp:positionH relativeFrom="column">
            <wp:posOffset>-152400</wp:posOffset>
          </wp:positionH>
          <wp:positionV relativeFrom="paragraph">
            <wp:posOffset>-384175</wp:posOffset>
          </wp:positionV>
          <wp:extent cx="860425" cy="449580"/>
          <wp:effectExtent l="0" t="0" r="0" b="7620"/>
          <wp:wrapNone/>
          <wp:docPr id="1264209524" name="Picture 12642095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Text&#10;&#10;Description automatically generated"/>
                  <pic:cNvPicPr>
                    <a:picLocks noChangeAspect="1"/>
                  </pic:cNvPicPr>
                </pic:nvPicPr>
                <pic:blipFill>
                  <a:blip r:embed="rId3"/>
                  <a:srcRect/>
                  <a:stretch>
                    <a:fillRect/>
                  </a:stretch>
                </pic:blipFill>
                <pic:spPr>
                  <a:xfrm>
                    <a:off x="0" y="0"/>
                    <a:ext cx="860425" cy="4495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F8"/>
    <w:rsid w:val="000220B7"/>
    <w:rsid w:val="00027697"/>
    <w:rsid w:val="000312FE"/>
    <w:rsid w:val="000405F8"/>
    <w:rsid w:val="00045C6E"/>
    <w:rsid w:val="00054703"/>
    <w:rsid w:val="000A5E71"/>
    <w:rsid w:val="000C0A74"/>
    <w:rsid w:val="00106559"/>
    <w:rsid w:val="001241AF"/>
    <w:rsid w:val="00130DBB"/>
    <w:rsid w:val="00173358"/>
    <w:rsid w:val="00191A80"/>
    <w:rsid w:val="00197602"/>
    <w:rsid w:val="0019774C"/>
    <w:rsid w:val="001E3937"/>
    <w:rsid w:val="00252B16"/>
    <w:rsid w:val="002719D0"/>
    <w:rsid w:val="00271C1A"/>
    <w:rsid w:val="00280C69"/>
    <w:rsid w:val="00281515"/>
    <w:rsid w:val="002957A2"/>
    <w:rsid w:val="002B273E"/>
    <w:rsid w:val="002C5DE6"/>
    <w:rsid w:val="002E2866"/>
    <w:rsid w:val="002F0759"/>
    <w:rsid w:val="00325127"/>
    <w:rsid w:val="003621AE"/>
    <w:rsid w:val="00391CDE"/>
    <w:rsid w:val="003A2D09"/>
    <w:rsid w:val="003A67EB"/>
    <w:rsid w:val="003B3C98"/>
    <w:rsid w:val="003F1721"/>
    <w:rsid w:val="00427E7C"/>
    <w:rsid w:val="0044364E"/>
    <w:rsid w:val="00456A70"/>
    <w:rsid w:val="00456F5E"/>
    <w:rsid w:val="00495BE6"/>
    <w:rsid w:val="004A37A6"/>
    <w:rsid w:val="004C3382"/>
    <w:rsid w:val="004C671D"/>
    <w:rsid w:val="004D53C3"/>
    <w:rsid w:val="004D7F2E"/>
    <w:rsid w:val="00507C13"/>
    <w:rsid w:val="0054650C"/>
    <w:rsid w:val="005872E1"/>
    <w:rsid w:val="00595F20"/>
    <w:rsid w:val="005C2EB4"/>
    <w:rsid w:val="005C4AB7"/>
    <w:rsid w:val="005C638A"/>
    <w:rsid w:val="005D488D"/>
    <w:rsid w:val="005E3524"/>
    <w:rsid w:val="005E5923"/>
    <w:rsid w:val="005F064E"/>
    <w:rsid w:val="0060183C"/>
    <w:rsid w:val="006122BD"/>
    <w:rsid w:val="00624FC0"/>
    <w:rsid w:val="00625E05"/>
    <w:rsid w:val="0063348E"/>
    <w:rsid w:val="00654892"/>
    <w:rsid w:val="00665336"/>
    <w:rsid w:val="006930D0"/>
    <w:rsid w:val="006A2571"/>
    <w:rsid w:val="006D1463"/>
    <w:rsid w:val="006D691A"/>
    <w:rsid w:val="006E7802"/>
    <w:rsid w:val="006F1067"/>
    <w:rsid w:val="007204F6"/>
    <w:rsid w:val="007330A6"/>
    <w:rsid w:val="007803C8"/>
    <w:rsid w:val="00790558"/>
    <w:rsid w:val="007B1855"/>
    <w:rsid w:val="007C05A2"/>
    <w:rsid w:val="00807EAF"/>
    <w:rsid w:val="00887FFB"/>
    <w:rsid w:val="008A3EBD"/>
    <w:rsid w:val="008B2BC9"/>
    <w:rsid w:val="008E7396"/>
    <w:rsid w:val="008F2B7D"/>
    <w:rsid w:val="0090007B"/>
    <w:rsid w:val="00970A18"/>
    <w:rsid w:val="00971A77"/>
    <w:rsid w:val="009753A6"/>
    <w:rsid w:val="0098239A"/>
    <w:rsid w:val="009B2053"/>
    <w:rsid w:val="009B7A37"/>
    <w:rsid w:val="009C6811"/>
    <w:rsid w:val="009E48A5"/>
    <w:rsid w:val="009F0C0F"/>
    <w:rsid w:val="00A2055C"/>
    <w:rsid w:val="00A26A06"/>
    <w:rsid w:val="00A66D8B"/>
    <w:rsid w:val="00A74E76"/>
    <w:rsid w:val="00A87745"/>
    <w:rsid w:val="00A963B9"/>
    <w:rsid w:val="00AB692F"/>
    <w:rsid w:val="00AD2E65"/>
    <w:rsid w:val="00AD6570"/>
    <w:rsid w:val="00AE4DA3"/>
    <w:rsid w:val="00B30790"/>
    <w:rsid w:val="00B7283D"/>
    <w:rsid w:val="00B83070"/>
    <w:rsid w:val="00B906FE"/>
    <w:rsid w:val="00B9353C"/>
    <w:rsid w:val="00B97E24"/>
    <w:rsid w:val="00BA179C"/>
    <w:rsid w:val="00BE521F"/>
    <w:rsid w:val="00BF4A43"/>
    <w:rsid w:val="00C2602A"/>
    <w:rsid w:val="00C419C1"/>
    <w:rsid w:val="00C419DC"/>
    <w:rsid w:val="00C60EA8"/>
    <w:rsid w:val="00C71F31"/>
    <w:rsid w:val="00C77147"/>
    <w:rsid w:val="00C86167"/>
    <w:rsid w:val="00CC2036"/>
    <w:rsid w:val="00D015DB"/>
    <w:rsid w:val="00D11EA3"/>
    <w:rsid w:val="00D171A3"/>
    <w:rsid w:val="00D70344"/>
    <w:rsid w:val="00D93527"/>
    <w:rsid w:val="00DA55F9"/>
    <w:rsid w:val="00DD692E"/>
    <w:rsid w:val="00DF036A"/>
    <w:rsid w:val="00E1557C"/>
    <w:rsid w:val="00E53BA4"/>
    <w:rsid w:val="00EC14BE"/>
    <w:rsid w:val="00F04A63"/>
    <w:rsid w:val="00F075AF"/>
    <w:rsid w:val="00F12D04"/>
    <w:rsid w:val="00F17561"/>
    <w:rsid w:val="00F21EF9"/>
    <w:rsid w:val="00F545E5"/>
    <w:rsid w:val="00F9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5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906FE"/>
    <w:pPr>
      <w:spacing w:before="240" w:after="0"/>
    </w:pPr>
  </w:style>
  <w:style w:type="paragraph" w:styleId="Heading1">
    <w:name w:val="heading 1"/>
    <w:basedOn w:val="Normal"/>
    <w:next w:val="Normal"/>
    <w:link w:val="Heading1Char"/>
    <w:uiPriority w:val="9"/>
    <w:qFormat/>
    <w:rsid w:val="00C86167"/>
    <w:pPr>
      <w:spacing w:before="210"/>
      <w:outlineLvl w:val="0"/>
    </w:pPr>
    <w:rPr>
      <w:rFonts w:asciiTheme="majorHAnsi" w:hAnsiTheme="majorHAnsi"/>
      <w:b/>
      <w:bCs/>
      <w:spacing w:val="20"/>
      <w:sz w:val="48"/>
      <w:szCs w:val="48"/>
    </w:rPr>
  </w:style>
  <w:style w:type="paragraph" w:styleId="Heading2">
    <w:name w:val="heading 2"/>
    <w:basedOn w:val="Normal"/>
    <w:next w:val="Normal"/>
    <w:link w:val="Heading2Char"/>
    <w:uiPriority w:val="9"/>
    <w:qFormat/>
    <w:rsid w:val="00BE521F"/>
    <w:pPr>
      <w:outlineLvl w:val="1"/>
    </w:pPr>
    <w:rPr>
      <w:rFonts w:asciiTheme="majorHAnsi" w:hAnsiTheme="majorHAnsi"/>
      <w:b/>
      <w:bCs/>
      <w:spacing w:val="20"/>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1EF9"/>
    <w:pPr>
      <w:spacing w:before="600" w:line="240" w:lineRule="auto"/>
    </w:pPr>
    <w:rPr>
      <w:rFonts w:asciiTheme="majorHAnsi" w:hAnsiTheme="majorHAnsi"/>
      <w:spacing w:val="100"/>
      <w:sz w:val="56"/>
      <w:szCs w:val="50"/>
    </w:rPr>
  </w:style>
  <w:style w:type="character" w:customStyle="1" w:styleId="TitleChar">
    <w:name w:val="Title Char"/>
    <w:basedOn w:val="DefaultParagraphFont"/>
    <w:link w:val="Title"/>
    <w:uiPriority w:val="10"/>
    <w:rsid w:val="00F21EF9"/>
    <w:rPr>
      <w:rFonts w:asciiTheme="majorHAnsi" w:hAnsiTheme="majorHAnsi"/>
      <w:spacing w:val="100"/>
      <w:sz w:val="56"/>
      <w:szCs w:val="50"/>
    </w:rPr>
  </w:style>
  <w:style w:type="paragraph" w:styleId="Subtitle">
    <w:name w:val="Subtitle"/>
    <w:basedOn w:val="Normal"/>
    <w:next w:val="Normal"/>
    <w:link w:val="SubtitleChar"/>
    <w:uiPriority w:val="11"/>
    <w:qFormat/>
    <w:rsid w:val="002719D0"/>
    <w:pPr>
      <w:spacing w:line="240" w:lineRule="auto"/>
    </w:pPr>
    <w:rPr>
      <w:spacing w:val="20"/>
      <w:sz w:val="24"/>
      <w:szCs w:val="24"/>
    </w:rPr>
  </w:style>
  <w:style w:type="character" w:customStyle="1" w:styleId="SubtitleChar">
    <w:name w:val="Subtitle Char"/>
    <w:basedOn w:val="DefaultParagraphFont"/>
    <w:link w:val="Subtitle"/>
    <w:uiPriority w:val="11"/>
    <w:rsid w:val="002719D0"/>
    <w:rPr>
      <w:spacing w:val="20"/>
      <w:sz w:val="24"/>
      <w:szCs w:val="24"/>
    </w:rPr>
  </w:style>
  <w:style w:type="character" w:customStyle="1" w:styleId="Heading1Char">
    <w:name w:val="Heading 1 Char"/>
    <w:basedOn w:val="DefaultParagraphFont"/>
    <w:link w:val="Heading1"/>
    <w:uiPriority w:val="9"/>
    <w:rsid w:val="00C86167"/>
    <w:rPr>
      <w:rFonts w:asciiTheme="majorHAnsi" w:hAnsiTheme="majorHAnsi"/>
      <w:b/>
      <w:bCs/>
      <w:spacing w:val="20"/>
      <w:sz w:val="48"/>
      <w:szCs w:val="48"/>
    </w:rPr>
  </w:style>
  <w:style w:type="paragraph" w:customStyle="1" w:styleId="Byline">
    <w:name w:val="Byline"/>
    <w:basedOn w:val="Normal"/>
    <w:qFormat/>
    <w:rsid w:val="00BE521F"/>
    <w:pPr>
      <w:spacing w:before="120"/>
    </w:pPr>
    <w:rPr>
      <w:sz w:val="18"/>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semiHidden/>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906FE"/>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906FE"/>
  </w:style>
  <w:style w:type="paragraph" w:customStyle="1" w:styleId="TopicDescription">
    <w:name w:val="Topic Description"/>
    <w:basedOn w:val="Normal"/>
    <w:qFormat/>
    <w:rsid w:val="00C77147"/>
    <w:pPr>
      <w:spacing w:before="120"/>
      <w:jc w:val="center"/>
    </w:pPr>
    <w:rPr>
      <w:sz w:val="18"/>
      <w:szCs w:val="18"/>
    </w:rPr>
  </w:style>
  <w:style w:type="paragraph" w:customStyle="1" w:styleId="TopicTitle">
    <w:name w:val="Topic Title"/>
    <w:basedOn w:val="Normal"/>
    <w:qFormat/>
    <w:rsid w:val="00AD2E65"/>
    <w:pPr>
      <w:spacing w:before="360"/>
      <w:jc w:val="center"/>
    </w:pPr>
    <w:rPr>
      <w:caps/>
    </w:rPr>
  </w:style>
  <w:style w:type="paragraph" w:styleId="TOCHeading">
    <w:name w:val="TOC Heading"/>
    <w:basedOn w:val="Normal"/>
    <w:next w:val="Normal"/>
    <w:uiPriority w:val="39"/>
    <w:qFormat/>
    <w:rsid w:val="00BE521F"/>
    <w:pPr>
      <w:spacing w:before="0"/>
      <w:jc w:val="center"/>
    </w:pPr>
    <w:rPr>
      <w:rFonts w:cs="Times New Roman (Body CS)"/>
      <w:b/>
      <w:caps/>
      <w:spacing w:val="20"/>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BE521F"/>
    <w:rPr>
      <w:rFonts w:asciiTheme="majorHAnsi" w:hAnsiTheme="majorHAnsi"/>
      <w:b/>
      <w:bCs/>
      <w:spacing w:val="20"/>
      <w:sz w:val="36"/>
      <w:szCs w:val="30"/>
    </w:rPr>
  </w:style>
  <w:style w:type="character" w:styleId="PlaceholderText">
    <w:name w:val="Placeholder Text"/>
    <w:basedOn w:val="DefaultParagraphFont"/>
    <w:uiPriority w:val="99"/>
    <w:semiHidden/>
    <w:rsid w:val="00B7283D"/>
    <w:rPr>
      <w:color w:val="808080"/>
    </w:rPr>
  </w:style>
  <w:style w:type="character" w:styleId="Hyperlink">
    <w:name w:val="Hyperlink"/>
    <w:basedOn w:val="DefaultParagraphFont"/>
    <w:uiPriority w:val="99"/>
    <w:unhideWhenUsed/>
    <w:rsid w:val="001E3937"/>
    <w:rPr>
      <w:color w:val="0000FF" w:themeColor="hyperlink"/>
      <w:u w:val="single"/>
    </w:rPr>
  </w:style>
  <w:style w:type="character" w:styleId="UnresolvedMention">
    <w:name w:val="Unresolved Mention"/>
    <w:basedOn w:val="DefaultParagraphFont"/>
    <w:uiPriority w:val="99"/>
    <w:semiHidden/>
    <w:unhideWhenUsed/>
    <w:rsid w:val="001E3937"/>
    <w:rPr>
      <w:color w:val="605E5C"/>
      <w:shd w:val="clear" w:color="auto" w:fill="E1DFDD"/>
    </w:rPr>
  </w:style>
  <w:style w:type="character" w:styleId="CommentReference">
    <w:name w:val="annotation reference"/>
    <w:basedOn w:val="DefaultParagraphFont"/>
    <w:uiPriority w:val="99"/>
    <w:semiHidden/>
    <w:unhideWhenUsed/>
    <w:rsid w:val="004D7F2E"/>
    <w:rPr>
      <w:sz w:val="16"/>
      <w:szCs w:val="16"/>
    </w:rPr>
  </w:style>
  <w:style w:type="paragraph" w:styleId="CommentText">
    <w:name w:val="annotation text"/>
    <w:basedOn w:val="Normal"/>
    <w:link w:val="CommentTextChar"/>
    <w:uiPriority w:val="99"/>
    <w:unhideWhenUsed/>
    <w:rsid w:val="004D7F2E"/>
    <w:pPr>
      <w:spacing w:line="240" w:lineRule="auto"/>
    </w:pPr>
    <w:rPr>
      <w:sz w:val="20"/>
      <w:szCs w:val="20"/>
    </w:rPr>
  </w:style>
  <w:style w:type="character" w:customStyle="1" w:styleId="CommentTextChar">
    <w:name w:val="Comment Text Char"/>
    <w:basedOn w:val="DefaultParagraphFont"/>
    <w:link w:val="CommentText"/>
    <w:uiPriority w:val="99"/>
    <w:rsid w:val="004D7F2E"/>
    <w:rPr>
      <w:sz w:val="20"/>
      <w:szCs w:val="20"/>
    </w:rPr>
  </w:style>
  <w:style w:type="paragraph" w:styleId="CommentSubject">
    <w:name w:val="annotation subject"/>
    <w:basedOn w:val="CommentText"/>
    <w:next w:val="CommentText"/>
    <w:link w:val="CommentSubjectChar"/>
    <w:uiPriority w:val="99"/>
    <w:semiHidden/>
    <w:unhideWhenUsed/>
    <w:rsid w:val="004D7F2E"/>
    <w:rPr>
      <w:b/>
      <w:bCs/>
    </w:rPr>
  </w:style>
  <w:style w:type="character" w:customStyle="1" w:styleId="CommentSubjectChar">
    <w:name w:val="Comment Subject Char"/>
    <w:basedOn w:val="CommentTextChar"/>
    <w:link w:val="CommentSubject"/>
    <w:uiPriority w:val="99"/>
    <w:semiHidden/>
    <w:rsid w:val="004D7F2E"/>
    <w:rPr>
      <w:b/>
      <w:bCs/>
      <w:sz w:val="20"/>
      <w:szCs w:val="20"/>
    </w:rPr>
  </w:style>
  <w:style w:type="paragraph" w:styleId="NormalWeb">
    <w:name w:val="Normal (Web)"/>
    <w:basedOn w:val="Normal"/>
    <w:uiPriority w:val="99"/>
    <w:semiHidden/>
    <w:unhideWhenUsed/>
    <w:rsid w:val="00A66D8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8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rosaf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ana@prosaf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safe.org"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Arigliani\AppData\Roaming\Microsoft\Templates\Realtor%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010CC0C3E24C4F9AD43D64ABDF289C"/>
        <w:category>
          <w:name w:val="General"/>
          <w:gallery w:val="placeholder"/>
        </w:category>
        <w:types>
          <w:type w:val="bbPlcHdr"/>
        </w:types>
        <w:behaviors>
          <w:behavior w:val="content"/>
        </w:behaviors>
        <w:guid w:val="{765DCCE6-0276-44EF-ABCC-FF322842C87B}"/>
      </w:docPartPr>
      <w:docPartBody>
        <w:p w:rsidR="007A6C57" w:rsidRDefault="007A6C57" w:rsidP="007A6C57">
          <w:pPr>
            <w:pStyle w:val="0B010CC0C3E24C4F9AD43D64ABDF289C"/>
          </w:pPr>
          <w:r w:rsidRPr="005D488D">
            <w:rPr>
              <w:lang w:bidi="en-GB"/>
            </w:rPr>
            <w:t>MODERN LIVING</w:t>
          </w:r>
        </w:p>
      </w:docPartBody>
    </w:docPart>
    <w:docPart>
      <w:docPartPr>
        <w:name w:val="630C77C1E4114F6E884E45B83D117A9B"/>
        <w:category>
          <w:name w:val="General"/>
          <w:gallery w:val="placeholder"/>
        </w:category>
        <w:types>
          <w:type w:val="bbPlcHdr"/>
        </w:types>
        <w:behaviors>
          <w:behavior w:val="content"/>
        </w:behaviors>
        <w:guid w:val="{8877D26C-CDBB-4014-918A-48163122158A}"/>
      </w:docPartPr>
      <w:docPartBody>
        <w:p w:rsidR="007A6C57" w:rsidRDefault="007A6C57" w:rsidP="007A6C57">
          <w:pPr>
            <w:pStyle w:val="630C77C1E4114F6E884E45B83D117A9B"/>
          </w:pPr>
          <w:r w:rsidRPr="005D488D">
            <w:rPr>
              <w:lang w:bidi="en-GB"/>
            </w:rPr>
            <w:t>Your guide to buy or rent</w:t>
          </w:r>
        </w:p>
      </w:docPartBody>
    </w:docPart>
    <w:docPart>
      <w:docPartPr>
        <w:name w:val="FB279F0B4D9244BA89E63FE637C25F9C"/>
        <w:category>
          <w:name w:val="General"/>
          <w:gallery w:val="placeholder"/>
        </w:category>
        <w:types>
          <w:type w:val="bbPlcHdr"/>
        </w:types>
        <w:behaviors>
          <w:behavior w:val="content"/>
        </w:behaviors>
        <w:guid w:val="{FC33142D-EA8C-420D-9286-DCD7259CEA4C}"/>
      </w:docPartPr>
      <w:docPartBody>
        <w:p w:rsidR="007A6C57" w:rsidRDefault="007A6C57" w:rsidP="007A6C57">
          <w:pPr>
            <w:pStyle w:val="FB279F0B4D9244BA89E63FE637C25F9C"/>
          </w:pPr>
          <w:r w:rsidRPr="005D488D">
            <w:rPr>
              <w:lang w:bidi="en-GB"/>
            </w:rPr>
            <w:t>Ready to settle?</w:t>
          </w:r>
        </w:p>
      </w:docPartBody>
    </w:docPart>
    <w:docPart>
      <w:docPartPr>
        <w:name w:val="099F2447F5A344CD880AA8FEE0D39B86"/>
        <w:category>
          <w:name w:val="General"/>
          <w:gallery w:val="placeholder"/>
        </w:category>
        <w:types>
          <w:type w:val="bbPlcHdr"/>
        </w:types>
        <w:behaviors>
          <w:behavior w:val="content"/>
        </w:behaviors>
        <w:guid w:val="{3242DE1D-AC95-4E05-B0D8-DBC6A8C0BF9C}"/>
      </w:docPartPr>
      <w:docPartBody>
        <w:p w:rsidR="007A6C57" w:rsidRDefault="007A6C57" w:rsidP="007A6C57">
          <w:pPr>
            <w:pStyle w:val="099F2447F5A344CD880AA8FEE0D39B86"/>
          </w:pPr>
          <w:r w:rsidRPr="005D488D">
            <w:rPr>
              <w:lang w:bidi="en-GB"/>
            </w:rPr>
            <w:t>Ready to settle?</w:t>
          </w:r>
        </w:p>
      </w:docPartBody>
    </w:docPart>
    <w:docPart>
      <w:docPartPr>
        <w:name w:val="CBF645283EE24EAA85E79BBD0254A70C"/>
        <w:category>
          <w:name w:val="General"/>
          <w:gallery w:val="placeholder"/>
        </w:category>
        <w:types>
          <w:type w:val="bbPlcHdr"/>
        </w:types>
        <w:behaviors>
          <w:behavior w:val="content"/>
        </w:behaviors>
        <w:guid w:val="{F1CD93FC-C754-48DB-8AAA-B52779A857FF}"/>
      </w:docPartPr>
      <w:docPartBody>
        <w:p w:rsidR="007A6C57" w:rsidRPr="005D488D" w:rsidRDefault="007A6C57" w:rsidP="00B7283D">
          <w:r w:rsidRPr="005D488D">
            <w:rPr>
              <w:lang w:bidi="en-GB"/>
            </w:rPr>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7A6C57" w:rsidRPr="005D488D" w:rsidRDefault="007A6C57" w:rsidP="00B7283D">
          <w:r w:rsidRPr="005D488D">
            <w:rPr>
              <w:lang w:bidi="en-GB"/>
            </w:rPr>
            <w:t xml:space="preserve">Newsletters are periodicals used to advertise or update your subscribers with information about your product or blog. They are an excellent way to maintain regular contact with your subscribers. Type the content of your newsletter here. </w:t>
          </w:r>
        </w:p>
        <w:p w:rsidR="007A6C57" w:rsidRDefault="007A6C57" w:rsidP="007A6C57">
          <w:pPr>
            <w:pStyle w:val="CBF645283EE24EAA85E79BBD0254A70C"/>
          </w:pPr>
          <w:r w:rsidRPr="005D488D">
            <w:rPr>
              <w:lang w:bidi="en-GB"/>
            </w:rPr>
            <w:t>Newsletters are periodicals used to advertise or update your subscribers with information about your product or blog. Type the content of your newsletter here.</w:t>
          </w:r>
        </w:p>
      </w:docPartBody>
    </w:docPart>
    <w:docPart>
      <w:docPartPr>
        <w:name w:val="607D84991A524BF7AF38BBEC6BFBAED6"/>
        <w:category>
          <w:name w:val="General"/>
          <w:gallery w:val="placeholder"/>
        </w:category>
        <w:types>
          <w:type w:val="bbPlcHdr"/>
        </w:types>
        <w:behaviors>
          <w:behavior w:val="content"/>
        </w:behaviors>
        <w:guid w:val="{75227D81-8935-49C8-83F7-EED6A4FE3490}"/>
      </w:docPartPr>
      <w:docPartBody>
        <w:p w:rsidR="007A6C57" w:rsidRDefault="007A6C57" w:rsidP="007A6C57">
          <w:pPr>
            <w:pStyle w:val="607D84991A524BF7AF38BBEC6BFBAED6"/>
          </w:pPr>
          <w:r w:rsidRPr="005D488D">
            <w:rPr>
              <w:lang w:bidi="en-GB"/>
            </w:rPr>
            <w:t>Ready to settle?</w:t>
          </w:r>
        </w:p>
      </w:docPartBody>
    </w:docPart>
    <w:docPart>
      <w:docPartPr>
        <w:name w:val="CCDF67E8A46340CEADDFF0B92FAAFE3C"/>
        <w:category>
          <w:name w:val="General"/>
          <w:gallery w:val="placeholder"/>
        </w:category>
        <w:types>
          <w:type w:val="bbPlcHdr"/>
        </w:types>
        <w:behaviors>
          <w:behavior w:val="content"/>
        </w:behaviors>
        <w:guid w:val="{F97FEDD7-95D9-4249-95DA-C02E4269DF41}"/>
      </w:docPartPr>
      <w:docPartBody>
        <w:p w:rsidR="007A6C57" w:rsidRPr="005D488D" w:rsidRDefault="007A6C57" w:rsidP="00B7283D">
          <w:r w:rsidRPr="005D488D">
            <w:rPr>
              <w:lang w:bidi="en-GB"/>
            </w:rPr>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7A6C57" w:rsidRPr="005D488D" w:rsidRDefault="007A6C57" w:rsidP="00B7283D">
          <w:r w:rsidRPr="005D488D">
            <w:rPr>
              <w:lang w:bidi="en-GB"/>
            </w:rPr>
            <w:t xml:space="preserve">Newsletters are periodicals used to advertise or update your subscribers with information about your product or blog. They are an excellent way to maintain regular contact with your subscribers. Type the content of your newsletter here. </w:t>
          </w:r>
        </w:p>
        <w:p w:rsidR="007A6C57" w:rsidRDefault="007A6C57" w:rsidP="007A6C57">
          <w:pPr>
            <w:pStyle w:val="CCDF67E8A46340CEADDFF0B92FAAFE3C"/>
          </w:pPr>
          <w:r w:rsidRPr="005D488D">
            <w:rPr>
              <w:lang w:bidi="en-GB"/>
            </w:rPr>
            <w:t>Newsletters are periodicals used to advertise or update your subscribers with information about your product or blog. Type the content of your newsletter here.</w:t>
          </w:r>
        </w:p>
      </w:docPartBody>
    </w:docPart>
    <w:docPart>
      <w:docPartPr>
        <w:name w:val="8AE90E052581446BA7011C563E50ECBD"/>
        <w:category>
          <w:name w:val="General"/>
          <w:gallery w:val="placeholder"/>
        </w:category>
        <w:types>
          <w:type w:val="bbPlcHdr"/>
        </w:types>
        <w:behaviors>
          <w:behavior w:val="content"/>
        </w:behaviors>
        <w:guid w:val="{9B3D8490-77F2-416C-961B-1928B9EFC70A}"/>
      </w:docPartPr>
      <w:docPartBody>
        <w:p w:rsidR="007A6C57" w:rsidRDefault="007A6C57" w:rsidP="007A6C57">
          <w:pPr>
            <w:pStyle w:val="8AE90E052581446BA7011C563E50ECBD"/>
          </w:pPr>
          <w:r w:rsidRPr="005D488D">
            <w:rPr>
              <w:lang w:bidi="en-GB"/>
            </w:rPr>
            <w:t>Add description text here to get your subscribers interested in your topic</w:t>
          </w:r>
        </w:p>
      </w:docPartBody>
    </w:docPart>
    <w:docPart>
      <w:docPartPr>
        <w:name w:val="F5CF50D07F33495F94D7606511C0B33B"/>
        <w:category>
          <w:name w:val="General"/>
          <w:gallery w:val="placeholder"/>
        </w:category>
        <w:types>
          <w:type w:val="bbPlcHdr"/>
        </w:types>
        <w:behaviors>
          <w:behavior w:val="content"/>
        </w:behaviors>
        <w:guid w:val="{F6185448-CF0F-40E1-B95F-3B739A33FBE2}"/>
      </w:docPartPr>
      <w:docPartBody>
        <w:p w:rsidR="007A6C57" w:rsidRDefault="007A6C57" w:rsidP="007A6C57">
          <w:pPr>
            <w:pStyle w:val="F5CF50D07F33495F94D7606511C0B33B"/>
          </w:pPr>
          <w:r w:rsidRPr="005D488D">
            <w:rPr>
              <w:lang w:bidi="en-GB"/>
            </w:rPr>
            <w:t>What’s New</w:t>
          </w:r>
        </w:p>
      </w:docPartBody>
    </w:docPart>
    <w:docPart>
      <w:docPartPr>
        <w:name w:val="7241E32E4EF847969B34D59AC9EC4700"/>
        <w:category>
          <w:name w:val="General"/>
          <w:gallery w:val="placeholder"/>
        </w:category>
        <w:types>
          <w:type w:val="bbPlcHdr"/>
        </w:types>
        <w:behaviors>
          <w:behavior w:val="content"/>
        </w:behaviors>
        <w:guid w:val="{F8AB48DE-9E98-4F36-843C-5E9339A81BF4}"/>
      </w:docPartPr>
      <w:docPartBody>
        <w:p w:rsidR="007A6C57" w:rsidRDefault="007A6C57" w:rsidP="007A6C57">
          <w:pPr>
            <w:pStyle w:val="7241E32E4EF847969B34D59AC9EC4700"/>
          </w:pPr>
          <w:r w:rsidRPr="005D488D">
            <w:rPr>
              <w:lang w:bidi="en-GB"/>
            </w:rPr>
            <w:t>PROPERTY TRENDS</w:t>
          </w:r>
        </w:p>
      </w:docPartBody>
    </w:docPart>
    <w:docPart>
      <w:docPartPr>
        <w:name w:val="F4C4258184C841918C788DDBDBDCEBAF"/>
        <w:category>
          <w:name w:val="General"/>
          <w:gallery w:val="placeholder"/>
        </w:category>
        <w:types>
          <w:type w:val="bbPlcHdr"/>
        </w:types>
        <w:behaviors>
          <w:behavior w:val="content"/>
        </w:behaviors>
        <w:guid w:val="{C0F31AB3-FA4F-4C2F-9A8C-12B581AFDE06}"/>
      </w:docPartPr>
      <w:docPartBody>
        <w:p w:rsidR="007A6C57" w:rsidRDefault="007A6C57" w:rsidP="007A6C57">
          <w:pPr>
            <w:pStyle w:val="F4C4258184C841918C788DDBDBDCEBAF"/>
          </w:pPr>
          <w:r w:rsidRPr="005D488D">
            <w:rPr>
              <w:lang w:bidi="en-GB"/>
            </w:rPr>
            <w:t>PROPERTY TRENDS</w:t>
          </w:r>
        </w:p>
      </w:docPartBody>
    </w:docPart>
    <w:docPart>
      <w:docPartPr>
        <w:name w:val="D8E58F85CF3F4C2990DB4BA2EF301FF1"/>
        <w:category>
          <w:name w:val="General"/>
          <w:gallery w:val="placeholder"/>
        </w:category>
        <w:types>
          <w:type w:val="bbPlcHdr"/>
        </w:types>
        <w:behaviors>
          <w:behavior w:val="content"/>
        </w:behaviors>
        <w:guid w:val="{DAB1BE50-0DE0-437D-B3EA-660AC2C60E34}"/>
      </w:docPartPr>
      <w:docPartBody>
        <w:p w:rsidR="007A6C57" w:rsidRDefault="007A6C57" w:rsidP="007A6C57">
          <w:pPr>
            <w:pStyle w:val="D8E58F85CF3F4C2990DB4BA2EF301FF1"/>
          </w:pPr>
          <w:r w:rsidRPr="005D488D">
            <w:rPr>
              <w:lang w:bidi="en-GB"/>
            </w:rPr>
            <w:t>Add description text here to get your subscribers interested in your topic</w:t>
          </w:r>
        </w:p>
      </w:docPartBody>
    </w:docPart>
    <w:docPart>
      <w:docPartPr>
        <w:name w:val="416E8039A58049C5AEBDE063C5C990E2"/>
        <w:category>
          <w:name w:val="General"/>
          <w:gallery w:val="placeholder"/>
        </w:category>
        <w:types>
          <w:type w:val="bbPlcHdr"/>
        </w:types>
        <w:behaviors>
          <w:behavior w:val="content"/>
        </w:behaviors>
        <w:guid w:val="{02558226-D8E6-4953-85D6-27D4A095F89E}"/>
      </w:docPartPr>
      <w:docPartBody>
        <w:p w:rsidR="007A6C57" w:rsidRPr="005D488D" w:rsidRDefault="007A6C57" w:rsidP="00B7283D">
          <w:r w:rsidRPr="005D488D">
            <w:rPr>
              <w:lang w:bidi="en-GB"/>
            </w:rPr>
            <w:t xml:space="preserve">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 </w:t>
          </w:r>
        </w:p>
        <w:p w:rsidR="007A6C57" w:rsidRPr="005D488D" w:rsidRDefault="007A6C57" w:rsidP="00B7283D">
          <w:r w:rsidRPr="005D488D">
            <w:rPr>
              <w:lang w:bidi="en-GB"/>
            </w:rPr>
            <w:t xml:space="preserve">Newsletters are periodicals used to advertise or update your subscribers with information about your product or blog. They are an excellent way to maintain regular contact with your subscribers. Type the content of your newsletter here. </w:t>
          </w:r>
        </w:p>
        <w:p w:rsidR="007A6C57" w:rsidRDefault="007A6C57" w:rsidP="007A6C57">
          <w:pPr>
            <w:pStyle w:val="416E8039A58049C5AEBDE063C5C990E2"/>
          </w:pPr>
          <w:r w:rsidRPr="005D488D">
            <w:rPr>
              <w:lang w:bidi="en-GB"/>
            </w:rPr>
            <w:t>Newsletters are periodicals used to advertise or update your subscribers with information about your product or blog. Type the content of your newsletter here.</w:t>
          </w:r>
        </w:p>
      </w:docPartBody>
    </w:docPart>
    <w:docPart>
      <w:docPartPr>
        <w:name w:val="061B999645F9419BA4F8CDD259311DBF"/>
        <w:category>
          <w:name w:val="General"/>
          <w:gallery w:val="placeholder"/>
        </w:category>
        <w:types>
          <w:type w:val="bbPlcHdr"/>
        </w:types>
        <w:behaviors>
          <w:behavior w:val="content"/>
        </w:behaviors>
        <w:guid w:val="{7AD9DD57-9DE3-4039-A451-6F2BF7296D40}"/>
      </w:docPartPr>
      <w:docPartBody>
        <w:p w:rsidR="00696C51" w:rsidRDefault="00227A0E" w:rsidP="00227A0E">
          <w:pPr>
            <w:pStyle w:val="061B999645F9419BA4F8CDD259311DBF"/>
          </w:pPr>
          <w:r w:rsidRPr="005D488D">
            <w:rPr>
              <w:lang w:bidi="en-GB"/>
            </w:rPr>
            <w:t>PROPERTY TRENDS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venirNext LT Pro Light">
    <w:altName w:val="Calibri"/>
    <w:charset w:val="00"/>
    <w:family w:val="swiss"/>
    <w:pitch w:val="variable"/>
    <w:sig w:usb0="00000007" w:usb1="00000000" w:usb2="00000000" w:usb3="00000000" w:csb0="00000093"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5A"/>
    <w:rsid w:val="000220B7"/>
    <w:rsid w:val="000B36DE"/>
    <w:rsid w:val="00105940"/>
    <w:rsid w:val="00227A0E"/>
    <w:rsid w:val="002E2866"/>
    <w:rsid w:val="006930D0"/>
    <w:rsid w:val="00696C51"/>
    <w:rsid w:val="007A6C57"/>
    <w:rsid w:val="008B2BC9"/>
    <w:rsid w:val="00A87745"/>
    <w:rsid w:val="00AE0D5A"/>
    <w:rsid w:val="00D11EA3"/>
    <w:rsid w:val="00DB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CFBC4A9AF841C9BE411FB357C8FCE3">
    <w:name w:val="D7CFBC4A9AF841C9BE411FB357C8FCE3"/>
  </w:style>
  <w:style w:type="paragraph" w:customStyle="1" w:styleId="A6610CB5E86845D8BBE8FB7A4F0E31C0">
    <w:name w:val="A6610CB5E86845D8BBE8FB7A4F0E31C0"/>
  </w:style>
  <w:style w:type="paragraph" w:customStyle="1" w:styleId="1DE366A52A384AF998747696A49C09DC">
    <w:name w:val="1DE366A52A384AF998747696A49C09DC"/>
  </w:style>
  <w:style w:type="paragraph" w:customStyle="1" w:styleId="5F2468E5907D4DB1A881D8DE7433989D">
    <w:name w:val="5F2468E5907D4DB1A881D8DE7433989D"/>
  </w:style>
  <w:style w:type="paragraph" w:customStyle="1" w:styleId="B9993E7AC487402BBA804DBEEB6BFCA4">
    <w:name w:val="B9993E7AC487402BBA804DBEEB6BFCA4"/>
  </w:style>
  <w:style w:type="paragraph" w:customStyle="1" w:styleId="09AEE39B84B047239903E28B3594A4F5">
    <w:name w:val="09AEE39B84B047239903E28B3594A4F5"/>
  </w:style>
  <w:style w:type="paragraph" w:customStyle="1" w:styleId="A383B207B6614D50B9611FB1BE07B178">
    <w:name w:val="A383B207B6614D50B9611FB1BE07B178"/>
  </w:style>
  <w:style w:type="paragraph" w:customStyle="1" w:styleId="5E74CFD4250C475D8BDDED5C83F6D309">
    <w:name w:val="5E74CFD4250C475D8BDDED5C83F6D309"/>
  </w:style>
  <w:style w:type="paragraph" w:customStyle="1" w:styleId="6F5A190FD8DE42DA8EE8936BC1EA383F">
    <w:name w:val="6F5A190FD8DE42DA8EE8936BC1EA383F"/>
  </w:style>
  <w:style w:type="paragraph" w:customStyle="1" w:styleId="605A659A16084666965739F276D1A90E">
    <w:name w:val="605A659A16084666965739F276D1A90E"/>
  </w:style>
  <w:style w:type="paragraph" w:customStyle="1" w:styleId="56529D45514444D5AED7314EA9AC0FE2">
    <w:name w:val="56529D45514444D5AED7314EA9AC0FE2"/>
  </w:style>
  <w:style w:type="paragraph" w:customStyle="1" w:styleId="E95C44366A3342D79B2D55D2B09FF975">
    <w:name w:val="E95C44366A3342D79B2D55D2B09FF975"/>
  </w:style>
  <w:style w:type="paragraph" w:customStyle="1" w:styleId="CD07083327AC41B0B09EFA07B60D6A6A">
    <w:name w:val="CD07083327AC41B0B09EFA07B60D6A6A"/>
  </w:style>
  <w:style w:type="paragraph" w:customStyle="1" w:styleId="88CAD4CC28E440D5837024A9BF758057">
    <w:name w:val="88CAD4CC28E440D5837024A9BF758057"/>
  </w:style>
  <w:style w:type="paragraph" w:customStyle="1" w:styleId="92FDBC1E92E0453AA0BC1F0B0D11B8DD">
    <w:name w:val="92FDBC1E92E0453AA0BC1F0B0D11B8DD"/>
  </w:style>
  <w:style w:type="paragraph" w:customStyle="1" w:styleId="EAA97D8B179946C586F890BF9387505E">
    <w:name w:val="EAA97D8B179946C586F890BF9387505E"/>
  </w:style>
  <w:style w:type="paragraph" w:customStyle="1" w:styleId="BFFEEF5B332340E6A23BF91A7A5A278D">
    <w:name w:val="BFFEEF5B332340E6A23BF91A7A5A278D"/>
  </w:style>
  <w:style w:type="paragraph" w:customStyle="1" w:styleId="42FFCBB77B50410FB03480046DA07ED1">
    <w:name w:val="42FFCBB77B50410FB03480046DA07ED1"/>
  </w:style>
  <w:style w:type="paragraph" w:customStyle="1" w:styleId="EF3F3FBCA59C4DA78712B0F6E8901006">
    <w:name w:val="EF3F3FBCA59C4DA78712B0F6E8901006"/>
  </w:style>
  <w:style w:type="character" w:styleId="PlaceholderText">
    <w:name w:val="Placeholder Text"/>
    <w:basedOn w:val="DefaultParagraphFont"/>
    <w:uiPriority w:val="99"/>
    <w:semiHidden/>
    <w:rPr>
      <w:color w:val="808080"/>
    </w:rPr>
  </w:style>
  <w:style w:type="paragraph" w:customStyle="1" w:styleId="691FCD684A77428BB15E55B4D930C200">
    <w:name w:val="691FCD684A77428BB15E55B4D930C200"/>
  </w:style>
  <w:style w:type="paragraph" w:customStyle="1" w:styleId="117A64E4C2CD4A55AA75D5FF49470FBD">
    <w:name w:val="117A64E4C2CD4A55AA75D5FF49470FBD"/>
  </w:style>
  <w:style w:type="paragraph" w:customStyle="1" w:styleId="86B38D1749484985999CA0C27981AC50">
    <w:name w:val="86B38D1749484985999CA0C27981AC50"/>
  </w:style>
  <w:style w:type="paragraph" w:customStyle="1" w:styleId="B9056BBA426C4CF3958D6042830C1965">
    <w:name w:val="B9056BBA426C4CF3958D6042830C1965"/>
    <w:rsid w:val="00AE0D5A"/>
  </w:style>
  <w:style w:type="paragraph" w:customStyle="1" w:styleId="8F59438F366F47F9AA041EF44A4773FE">
    <w:name w:val="8F59438F366F47F9AA041EF44A4773FE"/>
    <w:rsid w:val="00AE0D5A"/>
  </w:style>
  <w:style w:type="paragraph" w:customStyle="1" w:styleId="2554CE9D7A954872A5E26032C44DDCDD">
    <w:name w:val="2554CE9D7A954872A5E26032C44DDCDD"/>
    <w:rsid w:val="007A6C57"/>
  </w:style>
  <w:style w:type="paragraph" w:customStyle="1" w:styleId="F78F037860FA429EA9BFFEA066B69C39">
    <w:name w:val="F78F037860FA429EA9BFFEA066B69C39"/>
    <w:rsid w:val="007A6C57"/>
  </w:style>
  <w:style w:type="paragraph" w:customStyle="1" w:styleId="31B1A94BA6204A68B6BFDA9F9B41F609">
    <w:name w:val="31B1A94BA6204A68B6BFDA9F9B41F609"/>
    <w:rsid w:val="007A6C57"/>
  </w:style>
  <w:style w:type="paragraph" w:customStyle="1" w:styleId="DDED9061CC0749A7A8EC9DF0DCA736CF">
    <w:name w:val="DDED9061CC0749A7A8EC9DF0DCA736CF"/>
    <w:rsid w:val="007A6C57"/>
  </w:style>
  <w:style w:type="paragraph" w:customStyle="1" w:styleId="49F3050B60E64279B5ABA84FEA546D06">
    <w:name w:val="49F3050B60E64279B5ABA84FEA546D06"/>
    <w:rsid w:val="007A6C57"/>
  </w:style>
  <w:style w:type="paragraph" w:customStyle="1" w:styleId="63658A63D88844339E95856ECD7D87AA">
    <w:name w:val="63658A63D88844339E95856ECD7D87AA"/>
    <w:rsid w:val="007A6C57"/>
  </w:style>
  <w:style w:type="paragraph" w:customStyle="1" w:styleId="AED9A19820034EBE9BC4DCD32B82A612">
    <w:name w:val="AED9A19820034EBE9BC4DCD32B82A612"/>
    <w:rsid w:val="007A6C57"/>
  </w:style>
  <w:style w:type="paragraph" w:customStyle="1" w:styleId="704A61F1115E454A9C52F9B086F4A44E">
    <w:name w:val="704A61F1115E454A9C52F9B086F4A44E"/>
    <w:rsid w:val="007A6C57"/>
  </w:style>
  <w:style w:type="paragraph" w:customStyle="1" w:styleId="BD9781A06786414496E5EA1E3F24C9A8">
    <w:name w:val="BD9781A06786414496E5EA1E3F24C9A8"/>
    <w:rsid w:val="007A6C57"/>
  </w:style>
  <w:style w:type="paragraph" w:customStyle="1" w:styleId="930B583895634604B55E2C43FF4519A2">
    <w:name w:val="930B583895634604B55E2C43FF4519A2"/>
    <w:rsid w:val="007A6C57"/>
  </w:style>
  <w:style w:type="paragraph" w:customStyle="1" w:styleId="8A3905248C704EEDA12A316F65A0E640">
    <w:name w:val="8A3905248C704EEDA12A316F65A0E640"/>
    <w:rsid w:val="007A6C57"/>
  </w:style>
  <w:style w:type="paragraph" w:customStyle="1" w:styleId="09C213C299F4456BBC42ABC19B9B808E">
    <w:name w:val="09C213C299F4456BBC42ABC19B9B808E"/>
    <w:rsid w:val="007A6C57"/>
  </w:style>
  <w:style w:type="paragraph" w:customStyle="1" w:styleId="A3094C8E084A407A8BA63EFC4469FB6D">
    <w:name w:val="A3094C8E084A407A8BA63EFC4469FB6D"/>
    <w:rsid w:val="007A6C57"/>
  </w:style>
  <w:style w:type="paragraph" w:customStyle="1" w:styleId="B26C676A5B43436AA339F22445E59DB9">
    <w:name w:val="B26C676A5B43436AA339F22445E59DB9"/>
    <w:rsid w:val="007A6C57"/>
  </w:style>
  <w:style w:type="paragraph" w:customStyle="1" w:styleId="C5B6B496A5FF479BAE2E788793A493DE">
    <w:name w:val="C5B6B496A5FF479BAE2E788793A493DE"/>
    <w:rsid w:val="007A6C57"/>
  </w:style>
  <w:style w:type="paragraph" w:customStyle="1" w:styleId="54F61601906C4FD0B0A738F40B62DE41">
    <w:name w:val="54F61601906C4FD0B0A738F40B62DE41"/>
    <w:rsid w:val="007A6C57"/>
  </w:style>
  <w:style w:type="paragraph" w:customStyle="1" w:styleId="29246C5276214557B196553FBA58D39E">
    <w:name w:val="29246C5276214557B196553FBA58D39E"/>
    <w:rsid w:val="007A6C57"/>
  </w:style>
  <w:style w:type="paragraph" w:customStyle="1" w:styleId="4BDDB8CC4D3F4517B3B8B812D3564B02">
    <w:name w:val="4BDDB8CC4D3F4517B3B8B812D3564B02"/>
    <w:rsid w:val="007A6C57"/>
  </w:style>
  <w:style w:type="paragraph" w:customStyle="1" w:styleId="3B37160249FA48A294CE2BEBC449CB32">
    <w:name w:val="3B37160249FA48A294CE2BEBC449CB32"/>
    <w:rsid w:val="007A6C57"/>
  </w:style>
  <w:style w:type="paragraph" w:customStyle="1" w:styleId="50371DA2F7D1416DA554C84674DFD454">
    <w:name w:val="50371DA2F7D1416DA554C84674DFD454"/>
    <w:rsid w:val="007A6C57"/>
  </w:style>
  <w:style w:type="paragraph" w:customStyle="1" w:styleId="7FE9C8A00CA340D7B4A6631B8B519BD1">
    <w:name w:val="7FE9C8A00CA340D7B4A6631B8B519BD1"/>
    <w:rsid w:val="007A6C57"/>
  </w:style>
  <w:style w:type="paragraph" w:customStyle="1" w:styleId="9B8251256DE741B8A3D46FA704C427BF">
    <w:name w:val="9B8251256DE741B8A3D46FA704C427BF"/>
    <w:rsid w:val="007A6C57"/>
  </w:style>
  <w:style w:type="paragraph" w:customStyle="1" w:styleId="D64241EF952B45538AB779CF1D2D1D0A">
    <w:name w:val="D64241EF952B45538AB779CF1D2D1D0A"/>
    <w:rsid w:val="007A6C57"/>
  </w:style>
  <w:style w:type="paragraph" w:customStyle="1" w:styleId="88E84EE5269642EA9E3AECC78F271C9B">
    <w:name w:val="88E84EE5269642EA9E3AECC78F271C9B"/>
    <w:rsid w:val="007A6C57"/>
  </w:style>
  <w:style w:type="paragraph" w:customStyle="1" w:styleId="4A4AA5C1290244B2A250276092559A85">
    <w:name w:val="4A4AA5C1290244B2A250276092559A85"/>
    <w:rsid w:val="007A6C57"/>
  </w:style>
  <w:style w:type="paragraph" w:customStyle="1" w:styleId="F540FEF58B1341DD89568BF1613D55E8">
    <w:name w:val="F540FEF58B1341DD89568BF1613D55E8"/>
    <w:rsid w:val="007A6C57"/>
  </w:style>
  <w:style w:type="paragraph" w:customStyle="1" w:styleId="6C9D4C64D64A402BA244BFE01051C5E3">
    <w:name w:val="6C9D4C64D64A402BA244BFE01051C5E3"/>
    <w:rsid w:val="007A6C57"/>
  </w:style>
  <w:style w:type="paragraph" w:customStyle="1" w:styleId="8A7D0CABCBFC4D79A1214B10A3DA1B51">
    <w:name w:val="8A7D0CABCBFC4D79A1214B10A3DA1B51"/>
    <w:rsid w:val="007A6C57"/>
  </w:style>
  <w:style w:type="paragraph" w:customStyle="1" w:styleId="EC27168583A8453E85C5C5C14FDD4899">
    <w:name w:val="EC27168583A8453E85C5C5C14FDD4899"/>
    <w:rsid w:val="007A6C57"/>
  </w:style>
  <w:style w:type="paragraph" w:customStyle="1" w:styleId="486E67FF056842CE9398FAD4343F704E">
    <w:name w:val="486E67FF056842CE9398FAD4343F704E"/>
    <w:rsid w:val="007A6C57"/>
  </w:style>
  <w:style w:type="paragraph" w:customStyle="1" w:styleId="530A69CAB11142FB8A91FD90D504DAF3">
    <w:name w:val="530A69CAB11142FB8A91FD90D504DAF3"/>
    <w:rsid w:val="007A6C57"/>
  </w:style>
  <w:style w:type="paragraph" w:customStyle="1" w:styleId="0B010CC0C3E24C4F9AD43D64ABDF289C">
    <w:name w:val="0B010CC0C3E24C4F9AD43D64ABDF289C"/>
    <w:rsid w:val="007A6C57"/>
  </w:style>
  <w:style w:type="paragraph" w:customStyle="1" w:styleId="630C77C1E4114F6E884E45B83D117A9B">
    <w:name w:val="630C77C1E4114F6E884E45B83D117A9B"/>
    <w:rsid w:val="007A6C57"/>
  </w:style>
  <w:style w:type="paragraph" w:customStyle="1" w:styleId="455CD53C582848FEBFA6F7BEF8CD97C4">
    <w:name w:val="455CD53C582848FEBFA6F7BEF8CD97C4"/>
    <w:rsid w:val="007A6C57"/>
  </w:style>
  <w:style w:type="paragraph" w:customStyle="1" w:styleId="FDB78D1987B04AF0A3FE087DED2A1CF9">
    <w:name w:val="FDB78D1987B04AF0A3FE087DED2A1CF9"/>
    <w:rsid w:val="007A6C57"/>
  </w:style>
  <w:style w:type="paragraph" w:customStyle="1" w:styleId="CF2F45FBDC3147BFAE30990C8393E762">
    <w:name w:val="CF2F45FBDC3147BFAE30990C8393E762"/>
    <w:rsid w:val="007A6C57"/>
  </w:style>
  <w:style w:type="paragraph" w:customStyle="1" w:styleId="2A55A060C6B04C7BBC8BE780556B5DBB">
    <w:name w:val="2A55A060C6B04C7BBC8BE780556B5DBB"/>
    <w:rsid w:val="007A6C57"/>
  </w:style>
  <w:style w:type="paragraph" w:customStyle="1" w:styleId="653AA2212AA649C79822AAA9C20BE65F">
    <w:name w:val="653AA2212AA649C79822AAA9C20BE65F"/>
    <w:rsid w:val="007A6C57"/>
  </w:style>
  <w:style w:type="paragraph" w:customStyle="1" w:styleId="FB279F0B4D9244BA89E63FE637C25F9C">
    <w:name w:val="FB279F0B4D9244BA89E63FE637C25F9C"/>
    <w:rsid w:val="007A6C57"/>
  </w:style>
  <w:style w:type="paragraph" w:customStyle="1" w:styleId="099F2447F5A344CD880AA8FEE0D39B86">
    <w:name w:val="099F2447F5A344CD880AA8FEE0D39B86"/>
    <w:rsid w:val="007A6C57"/>
  </w:style>
  <w:style w:type="paragraph" w:customStyle="1" w:styleId="CBF645283EE24EAA85E79BBD0254A70C">
    <w:name w:val="CBF645283EE24EAA85E79BBD0254A70C"/>
    <w:rsid w:val="007A6C57"/>
  </w:style>
  <w:style w:type="paragraph" w:customStyle="1" w:styleId="607D84991A524BF7AF38BBEC6BFBAED6">
    <w:name w:val="607D84991A524BF7AF38BBEC6BFBAED6"/>
    <w:rsid w:val="007A6C57"/>
  </w:style>
  <w:style w:type="paragraph" w:customStyle="1" w:styleId="CCDF67E8A46340CEADDFF0B92FAAFE3C">
    <w:name w:val="CCDF67E8A46340CEADDFF0B92FAAFE3C"/>
    <w:rsid w:val="007A6C57"/>
  </w:style>
  <w:style w:type="paragraph" w:customStyle="1" w:styleId="8AE90E052581446BA7011C563E50ECBD">
    <w:name w:val="8AE90E052581446BA7011C563E50ECBD"/>
    <w:rsid w:val="007A6C57"/>
  </w:style>
  <w:style w:type="paragraph" w:customStyle="1" w:styleId="F5CF50D07F33495F94D7606511C0B33B">
    <w:name w:val="F5CF50D07F33495F94D7606511C0B33B"/>
    <w:rsid w:val="007A6C57"/>
  </w:style>
  <w:style w:type="paragraph" w:customStyle="1" w:styleId="7241E32E4EF847969B34D59AC9EC4700">
    <w:name w:val="7241E32E4EF847969B34D59AC9EC4700"/>
    <w:rsid w:val="007A6C57"/>
  </w:style>
  <w:style w:type="paragraph" w:customStyle="1" w:styleId="F4C4258184C841918C788DDBDBDCEBAF">
    <w:name w:val="F4C4258184C841918C788DDBDBDCEBAF"/>
    <w:rsid w:val="007A6C57"/>
  </w:style>
  <w:style w:type="paragraph" w:customStyle="1" w:styleId="D8E58F85CF3F4C2990DB4BA2EF301FF1">
    <w:name w:val="D8E58F85CF3F4C2990DB4BA2EF301FF1"/>
    <w:rsid w:val="007A6C57"/>
  </w:style>
  <w:style w:type="paragraph" w:customStyle="1" w:styleId="4E52E7C149E642E0BA58AB7688909336">
    <w:name w:val="4E52E7C149E642E0BA58AB7688909336"/>
    <w:rsid w:val="007A6C57"/>
  </w:style>
  <w:style w:type="paragraph" w:customStyle="1" w:styleId="416E8039A58049C5AEBDE063C5C990E2">
    <w:name w:val="416E8039A58049C5AEBDE063C5C990E2"/>
    <w:rsid w:val="007A6C57"/>
  </w:style>
  <w:style w:type="paragraph" w:customStyle="1" w:styleId="061B999645F9419BA4F8CDD259311DBF">
    <w:name w:val="061B999645F9419BA4F8CDD259311DBF"/>
    <w:rsid w:val="00227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2">
      <a:majorFont>
        <a:latin typeface="Franklin Gothic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b893e431-d05c-420f-8458-3d9aecb5222c" xsi:nil="true"/>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AA9E4-1ACE-4531-9C37-5FD2086F8B8C}">
  <ds:schemaRefs>
    <ds:schemaRef ds:uri="http://schemas.openxmlformats.org/officeDocument/2006/bibliography"/>
  </ds:schemaRefs>
</ds:datastoreItem>
</file>

<file path=customXml/itemProps2.xml><?xml version="1.0" encoding="utf-8"?>
<ds:datastoreItem xmlns:ds="http://schemas.openxmlformats.org/officeDocument/2006/customXml" ds:itemID="{9E9539F6-B471-4391-966C-7670A6D7E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A2A64-7A8F-44D6-85C4-45040C3D3E36}">
  <ds:schemaRefs>
    <ds:schemaRef ds:uri="http://schemas.microsoft.com/sharepoint/v3/contenttype/forms"/>
  </ds:schemaRefs>
</ds:datastoreItem>
</file>

<file path=customXml/itemProps4.xml><?xml version="1.0" encoding="utf-8"?>
<ds:datastoreItem xmlns:ds="http://schemas.openxmlformats.org/officeDocument/2006/customXml" ds:itemID="{2CDF4137-0BDD-430F-8206-D84C41F1ED56}">
  <ds:schemaRefs>
    <ds:schemaRef ds:uri="http://schemas.microsoft.com/office/2006/metadata/properties"/>
    <ds:schemaRef ds:uri="http://schemas.microsoft.com/office/infopath/2007/PartnerControls"/>
    <ds:schemaRef ds:uri="b893e431-d05c-420f-8458-3d9aecb5222c"/>
    <ds:schemaRef ds:uri="19324029-e3a4-48cd-a4ff-1c1849582a95"/>
  </ds:schemaRefs>
</ds:datastoreItem>
</file>

<file path=docProps/app.xml><?xml version="1.0" encoding="utf-8"?>
<Properties xmlns="http://schemas.openxmlformats.org/officeDocument/2006/extended-properties" xmlns:vt="http://schemas.openxmlformats.org/officeDocument/2006/docPropsVTypes">
  <Template>Realtor newsletter.dotx</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2024-12-17T09:33:00Z</dcterms:created>
  <dcterms:modified xsi:type="dcterms:W3CDTF">2024-12-17T09:33:00Z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0x010100432B1C90E3612142BE815D24A41BBA1A</vt:lpwstr>
  </property>
  <property fmtid="{D5CDD505-2E9C-101B-9397-08002B2CF9AE}" pid="3" name="MediaServiceImageTags">
    <vt:lpwstr/>
  </property>
</Properties>
</file>